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6A3F" w14:textId="77777777" w:rsidR="00A75C3E" w:rsidRDefault="00A75C3E" w:rsidP="00A75C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6A23E3D" w14:textId="77777777" w:rsidR="00A75C3E" w:rsidRPr="00A75C3E" w:rsidRDefault="00A75C3E" w:rsidP="00A75C3E">
      <w:pPr>
        <w:tabs>
          <w:tab w:val="left" w:pos="993"/>
        </w:tabs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критерии отбора заявителей.</w:t>
      </w:r>
    </w:p>
    <w:p w14:paraId="293A983B" w14:textId="384A2027" w:rsidR="00A75C3E" w:rsidRPr="005532E7" w:rsidRDefault="00A75C3E" w:rsidP="00A75C3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субъектам малого и среднего предпринимательства города-курорта </w:t>
      </w:r>
      <w:r w:rsidR="00426C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Железноводска</w:t>
      </w:r>
      <w:r w:rsidRPr="0055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предпринимательства, заявители) соответствующим следующим критериям:</w:t>
      </w:r>
    </w:p>
    <w:p w14:paraId="47EEE2C1" w14:textId="77777777" w:rsidR="00A75C3E" w:rsidRPr="001D3443" w:rsidRDefault="00A75C3E" w:rsidP="00A75C3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> соответствие части 1.1 статьи 4, части 3 статьи 14 Федерального закона от 24 июля 2007 г. № 209-ФЗ «О развитии малого и среднего предпринимательства в Российской Федерации»;</w:t>
      </w:r>
    </w:p>
    <w:p w14:paraId="327DDF5B" w14:textId="7208AA60" w:rsidR="00A75C3E" w:rsidRPr="001D3443" w:rsidRDefault="00A75C3E" w:rsidP="00A75C3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 регистрация и осуществление деятельности на территории города-курорта </w:t>
      </w:r>
      <w:r w:rsidR="004C7537">
        <w:rPr>
          <w:rFonts w:ascii="Times New Roman" w:hAnsi="Times New Roman" w:cs="Times New Roman"/>
          <w:sz w:val="28"/>
          <w:szCs w:val="28"/>
        </w:rPr>
        <w:t>Железноводска</w:t>
      </w:r>
      <w:r w:rsidRPr="001D3443">
        <w:rPr>
          <w:rFonts w:ascii="Times New Roman" w:hAnsi="Times New Roman" w:cs="Times New Roman"/>
          <w:sz w:val="28"/>
          <w:szCs w:val="28"/>
        </w:rPr>
        <w:t xml:space="preserve"> не менее 18 месяцев на дату пода</w:t>
      </w:r>
      <w:r>
        <w:rPr>
          <w:rFonts w:ascii="Times New Roman" w:hAnsi="Times New Roman" w:cs="Times New Roman"/>
          <w:sz w:val="28"/>
          <w:szCs w:val="28"/>
        </w:rPr>
        <w:t>чи заявки на получение субсидии</w:t>
      </w:r>
      <w:r w:rsidRPr="001D3443">
        <w:rPr>
          <w:rFonts w:ascii="Times New Roman" w:hAnsi="Times New Roman" w:cs="Times New Roman"/>
          <w:sz w:val="28"/>
          <w:szCs w:val="28"/>
        </w:rPr>
        <w:t>;</w:t>
      </w:r>
    </w:p>
    <w:p w14:paraId="21EE6659" w14:textId="77777777" w:rsidR="00A75C3E" w:rsidRPr="001D3443" w:rsidRDefault="00A75C3E" w:rsidP="00A75C3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 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D3443">
        <w:rPr>
          <w:rFonts w:ascii="Times New Roman" w:hAnsi="Times New Roman" w:cs="Times New Roman"/>
          <w:sz w:val="28"/>
          <w:szCs w:val="28"/>
        </w:rPr>
        <w:t xml:space="preserve"> не связан с</w:t>
      </w:r>
      <w:r w:rsidRPr="001D3443">
        <w:rPr>
          <w:rFonts w:ascii="Times New Roman" w:hAnsi="Times New Roman" w:cs="Times New Roman"/>
          <w:sz w:val="28"/>
          <w:szCs w:val="28"/>
        </w:rPr>
        <w:br/>
        <w:t>осуществлением торговли;</w:t>
      </w:r>
    </w:p>
    <w:p w14:paraId="51D93853" w14:textId="77777777" w:rsidR="00A75C3E" w:rsidRPr="001D3443" w:rsidRDefault="00A75C3E" w:rsidP="00A75C3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 среднемесячный размер оплаты труда всех работников, состоящих в трудовых отношениях с субъектом предпринимательства,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заявки;</w:t>
      </w:r>
    </w:p>
    <w:p w14:paraId="1552B9BF" w14:textId="77777777" w:rsidR="00A75C3E" w:rsidRPr="001D3443" w:rsidRDefault="00A75C3E" w:rsidP="00A75C3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> отсутствие на 01 число месяца подачи заявки о предоставлении субсидии просроченной задолженности по выплате заработной платы перед работниками, состоящими в трудовых отношениях с субъектом предпринимательства;</w:t>
      </w:r>
    </w:p>
    <w:p w14:paraId="21AC95F3" w14:textId="77777777" w:rsidR="00A75C3E" w:rsidRPr="001D3443" w:rsidRDefault="00A75C3E" w:rsidP="00A75C3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дату подачи заявки;</w:t>
      </w:r>
    </w:p>
    <w:p w14:paraId="750162A4" w14:textId="77777777" w:rsidR="00A75C3E" w:rsidRPr="001D3443" w:rsidRDefault="00A75C3E" w:rsidP="00A75C3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D3443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 в соответствии с законодательством Российской Федерации;</w:t>
      </w:r>
    </w:p>
    <w:p w14:paraId="513225D6" w14:textId="22FAAAC6" w:rsidR="00A75C3E" w:rsidRPr="00325BA1" w:rsidRDefault="00A75C3E" w:rsidP="00A75C3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5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BA1">
        <w:rPr>
          <w:rFonts w:ascii="Times New Roman" w:hAnsi="Times New Roman" w:cs="Times New Roman"/>
          <w:sz w:val="28"/>
          <w:szCs w:val="28"/>
        </w:rPr>
        <w:t>заявители  не</w:t>
      </w:r>
      <w:proofErr w:type="gramEnd"/>
      <w:r w:rsidRPr="00325BA1">
        <w:rPr>
          <w:rFonts w:ascii="Times New Roman" w:hAnsi="Times New Roman" w:cs="Times New Roman"/>
          <w:sz w:val="28"/>
          <w:szCs w:val="28"/>
        </w:rPr>
        <w:t xml:space="preserve"> должны получать аналогичную субсидию из бюджета города-курорта </w:t>
      </w:r>
      <w:r w:rsidR="004C7537">
        <w:rPr>
          <w:rFonts w:ascii="Times New Roman" w:hAnsi="Times New Roman" w:cs="Times New Roman"/>
          <w:sz w:val="28"/>
          <w:szCs w:val="28"/>
        </w:rPr>
        <w:t>Железноводска</w:t>
      </w:r>
      <w:r w:rsidRPr="00325BA1">
        <w:rPr>
          <w:rFonts w:ascii="Times New Roman" w:hAnsi="Times New Roman" w:cs="Times New Roman"/>
          <w:sz w:val="28"/>
          <w:szCs w:val="28"/>
        </w:rPr>
        <w:t xml:space="preserve">, на основании иных нормативных правовых актов или муниципальных правовых актов; </w:t>
      </w:r>
    </w:p>
    <w:p w14:paraId="0BE2711D" w14:textId="77777777" w:rsidR="00A75C3E" w:rsidRPr="00FB7778" w:rsidRDefault="00A75C3E" w:rsidP="00A75C3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778">
        <w:rPr>
          <w:rFonts w:ascii="Times New Roman" w:hAnsi="Times New Roman" w:cs="Times New Roman"/>
          <w:sz w:val="28"/>
          <w:szCs w:val="28"/>
        </w:rPr>
        <w:t xml:space="preserve"> ранее заявитель не должен быть признан нарушившим порядок, условия оказания поддержки, в том числе не обеспечившим целевого использования средств поддержки и показателей результативности использования субсидий.</w:t>
      </w:r>
    </w:p>
    <w:p w14:paraId="091A2E5E" w14:textId="77777777" w:rsidR="00A75C3E" w:rsidRDefault="00A75C3E" w:rsidP="00A75C3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443">
        <w:rPr>
          <w:rFonts w:ascii="Times New Roman" w:hAnsi="Times New Roman" w:cs="Times New Roman"/>
          <w:sz w:val="28"/>
          <w:szCs w:val="28"/>
        </w:rPr>
        <w:t xml:space="preserve">  в состав учредителей не должны входить юридические лица. </w:t>
      </w:r>
    </w:p>
    <w:p w14:paraId="4C7194E7" w14:textId="77777777"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5FD4"/>
    <w:multiLevelType w:val="hybridMultilevel"/>
    <w:tmpl w:val="F58219F6"/>
    <w:lvl w:ilvl="0" w:tplc="ACDAC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E"/>
    <w:rsid w:val="001421F6"/>
    <w:rsid w:val="00426CAC"/>
    <w:rsid w:val="004C7537"/>
    <w:rsid w:val="0051642F"/>
    <w:rsid w:val="00A75C3E"/>
    <w:rsid w:val="00B23543"/>
    <w:rsid w:val="00B54822"/>
    <w:rsid w:val="00C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5A72"/>
  <w15:docId w15:val="{9DE517C3-D48C-44B0-B549-79ED202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3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List Paragraph"/>
    <w:basedOn w:val="a"/>
    <w:uiPriority w:val="34"/>
    <w:qFormat/>
    <w:rsid w:val="00A7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dcterms:created xsi:type="dcterms:W3CDTF">2022-10-04T05:57:00Z</dcterms:created>
  <dcterms:modified xsi:type="dcterms:W3CDTF">2022-10-04T05:57:00Z</dcterms:modified>
</cp:coreProperties>
</file>