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3" w:rsidRPr="00226886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6886">
        <w:rPr>
          <w:rFonts w:ascii="Times New Roman" w:hAnsi="Times New Roman"/>
          <w:sz w:val="28"/>
          <w:szCs w:val="28"/>
        </w:rPr>
        <w:t>Уважаемые коллеги!!!</w:t>
      </w:r>
    </w:p>
    <w:p w:rsidR="006F1DC3" w:rsidRPr="00226886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F1DC3" w:rsidRDefault="006F1DC3" w:rsidP="00226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6886">
        <w:rPr>
          <w:rFonts w:ascii="Times New Roman" w:hAnsi="Times New Roman"/>
          <w:sz w:val="28"/>
          <w:szCs w:val="28"/>
        </w:rPr>
        <w:t>Управление труда и социальной защиты населения администрации города-курорта Железноводска доводит до Вашего сведения, что ГУП КК «Центр Информационных Технологий» проводит семинар на тему «Несчастный случай на производстве: алгоритм действий для защиты интересов работодателя, практика деятельности Государственной инспекции труда».</w:t>
      </w:r>
    </w:p>
    <w:p w:rsidR="006F1DC3" w:rsidRPr="00226886" w:rsidRDefault="006F1DC3" w:rsidP="00226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1DC3" w:rsidRDefault="006F1DC3" w:rsidP="00226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886">
        <w:rPr>
          <w:rFonts w:ascii="Times New Roman" w:hAnsi="Times New Roman"/>
          <w:sz w:val="28"/>
          <w:szCs w:val="28"/>
        </w:rPr>
        <w:tab/>
        <w:t xml:space="preserve"> Мероприятие проводится 27.09.2016 года с 10-00 до 17-00 в ГУП КК «ЦИТ» по адресу: г. Краснодар, ул. Северная, 409 (БЦ «Кутузовский»,          11 этаж).</w:t>
      </w:r>
    </w:p>
    <w:p w:rsidR="006F1DC3" w:rsidRPr="00226886" w:rsidRDefault="006F1DC3" w:rsidP="00226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DC3" w:rsidRPr="00226886" w:rsidRDefault="006F1DC3" w:rsidP="00226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886">
        <w:rPr>
          <w:rFonts w:ascii="Times New Roman" w:hAnsi="Times New Roman"/>
          <w:sz w:val="28"/>
          <w:szCs w:val="28"/>
        </w:rPr>
        <w:t>Программа семинара разделена на три блока, каждый из которых формирует общую картину:</w:t>
      </w:r>
    </w:p>
    <w:p w:rsidR="006F1DC3" w:rsidRPr="00226886" w:rsidRDefault="006F1DC3" w:rsidP="00226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886">
        <w:rPr>
          <w:rFonts w:ascii="Times New Roman" w:hAnsi="Times New Roman"/>
          <w:sz w:val="28"/>
          <w:szCs w:val="28"/>
        </w:rPr>
        <w:t>самостоятельные действия организации, на которой произошел несчастный случай,</w:t>
      </w:r>
    </w:p>
    <w:p w:rsidR="006F1DC3" w:rsidRPr="00226886" w:rsidRDefault="006F1DC3" w:rsidP="00226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886">
        <w:rPr>
          <w:rFonts w:ascii="Times New Roman" w:hAnsi="Times New Roman"/>
          <w:sz w:val="28"/>
          <w:szCs w:val="28"/>
        </w:rPr>
        <w:t>расследование несчастного случая Государственной инспекций труда,</w:t>
      </w:r>
    </w:p>
    <w:p w:rsidR="006F1DC3" w:rsidRDefault="006F1DC3" w:rsidP="00226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26886">
        <w:rPr>
          <w:rFonts w:ascii="Times New Roman" w:hAnsi="Times New Roman"/>
          <w:sz w:val="28"/>
          <w:szCs w:val="28"/>
        </w:rPr>
        <w:t>досудебное разрешение спора и судебное урегулирование требований пострадавшего.</w:t>
      </w:r>
    </w:p>
    <w:p w:rsidR="006F1DC3" w:rsidRPr="00226886" w:rsidRDefault="006F1DC3" w:rsidP="002268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DC3" w:rsidRPr="00226886" w:rsidRDefault="006F1DC3" w:rsidP="0022688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886">
        <w:rPr>
          <w:sz w:val="28"/>
          <w:szCs w:val="28"/>
        </w:rPr>
        <w:t>Семинар ведут:</w:t>
      </w:r>
    </w:p>
    <w:p w:rsidR="006F1DC3" w:rsidRDefault="006F1DC3" w:rsidP="0022688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886">
        <w:rPr>
          <w:b/>
          <w:bCs/>
          <w:sz w:val="28"/>
          <w:szCs w:val="28"/>
        </w:rPr>
        <w:t>Л.Н. Дроздова</w:t>
      </w:r>
      <w:r w:rsidRPr="00226886">
        <w:rPr>
          <w:sz w:val="28"/>
          <w:szCs w:val="28"/>
        </w:rPr>
        <w:t>, Главный государственный инспектор труда - начальник отдела надзора и контроля по охране труда в Краснодарском крае;</w:t>
      </w:r>
      <w:r w:rsidRPr="00226886">
        <w:rPr>
          <w:sz w:val="28"/>
          <w:szCs w:val="28"/>
        </w:rPr>
        <w:br/>
      </w:r>
      <w:r w:rsidRPr="00226886">
        <w:rPr>
          <w:b/>
          <w:bCs/>
          <w:sz w:val="28"/>
          <w:szCs w:val="28"/>
        </w:rPr>
        <w:t>Е.А. Елец</w:t>
      </w:r>
      <w:r w:rsidRPr="00226886">
        <w:rPr>
          <w:sz w:val="28"/>
          <w:szCs w:val="28"/>
        </w:rPr>
        <w:t>, кандидат юридических наук, доцент кафедры уголовного права и криминологии Кубанского государственного университета, доцент кафедры менеджмента и маркетинга Краснодарского регионального института агробизнеса. Практикующий юрист с 2000 года (представление интересов физических и юридических лиц в гражданском и арбитражном процессах; защита интересов физических и юридических лиц в производстве по делам об административных правонарушениях; трудовые споры и т.д.);</w:t>
      </w:r>
      <w:r w:rsidRPr="00226886">
        <w:rPr>
          <w:sz w:val="28"/>
          <w:szCs w:val="28"/>
        </w:rPr>
        <w:br/>
      </w:r>
      <w:r w:rsidRPr="00226886">
        <w:rPr>
          <w:b/>
          <w:bCs/>
          <w:sz w:val="28"/>
          <w:szCs w:val="28"/>
        </w:rPr>
        <w:t>С.С. Бардеева</w:t>
      </w:r>
      <w:r w:rsidRPr="00226886">
        <w:rPr>
          <w:sz w:val="28"/>
          <w:szCs w:val="28"/>
        </w:rPr>
        <w:t>, преподаватель АНОО «Центр подготовки, переподготовки и повышения квалификации «Кубанский», специалист по охране труда.</w:t>
      </w:r>
      <w:r w:rsidRPr="00226886">
        <w:rPr>
          <w:b/>
          <w:bCs/>
          <w:sz w:val="28"/>
          <w:szCs w:val="28"/>
        </w:rPr>
        <w:t>Стоимость участия</w:t>
      </w:r>
      <w:r w:rsidRPr="00226886">
        <w:rPr>
          <w:rStyle w:val="apple-converted-space"/>
          <w:sz w:val="28"/>
          <w:szCs w:val="28"/>
        </w:rPr>
        <w:t> </w:t>
      </w:r>
      <w:r w:rsidRPr="00226886">
        <w:rPr>
          <w:sz w:val="28"/>
          <w:szCs w:val="28"/>
        </w:rPr>
        <w:t>одного слушателя в семинаре составляет</w:t>
      </w:r>
      <w:r>
        <w:rPr>
          <w:sz w:val="28"/>
          <w:szCs w:val="28"/>
        </w:rPr>
        <w:t>:</w:t>
      </w:r>
    </w:p>
    <w:p w:rsidR="006F1DC3" w:rsidRPr="00226886" w:rsidRDefault="006F1DC3" w:rsidP="0022688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1DC3" w:rsidRDefault="006F1DC3" w:rsidP="002268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26886">
        <w:rPr>
          <w:rFonts w:ascii="Times New Roman" w:hAnsi="Times New Roman"/>
          <w:sz w:val="28"/>
          <w:szCs w:val="28"/>
        </w:rPr>
        <w:t>при условии 100% предоплата услуг:</w:t>
      </w:r>
      <w:r w:rsidRPr="00226886">
        <w:rPr>
          <w:rFonts w:ascii="Times New Roman" w:hAnsi="Times New Roman"/>
          <w:sz w:val="28"/>
          <w:szCs w:val="28"/>
        </w:rPr>
        <w:br/>
        <w:t>6500 руб. (при подаче заявки до 04.09.2016),</w:t>
      </w:r>
      <w:r w:rsidRPr="00226886">
        <w:rPr>
          <w:rFonts w:ascii="Times New Roman" w:hAnsi="Times New Roman"/>
          <w:sz w:val="28"/>
          <w:szCs w:val="28"/>
        </w:rPr>
        <w:br/>
        <w:t>7500 руб. (при подаче заявки до 18.09.2016);</w:t>
      </w:r>
    </w:p>
    <w:p w:rsidR="006F1DC3" w:rsidRPr="00226886" w:rsidRDefault="006F1DC3" w:rsidP="002268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26886">
        <w:rPr>
          <w:rFonts w:ascii="Times New Roman" w:hAnsi="Times New Roman"/>
          <w:sz w:val="28"/>
          <w:szCs w:val="28"/>
        </w:rPr>
        <w:t>при условии оплаты по факту оказания услуг - 8500 руб.</w:t>
      </w:r>
    </w:p>
    <w:p w:rsidR="006F1DC3" w:rsidRPr="00226886" w:rsidRDefault="006F1DC3" w:rsidP="0022688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886">
        <w:rPr>
          <w:sz w:val="28"/>
          <w:szCs w:val="28"/>
        </w:rPr>
        <w:t>Заявку на участие в семинаре необходимо направить на электронный адрес</w:t>
      </w:r>
      <w:r w:rsidRPr="00226886">
        <w:rPr>
          <w:rStyle w:val="apple-converted-space"/>
          <w:sz w:val="28"/>
          <w:szCs w:val="28"/>
        </w:rPr>
        <w:t> </w:t>
      </w:r>
      <w:hyperlink r:id="rId5" w:history="1">
        <w:r w:rsidRPr="00226886">
          <w:rPr>
            <w:rStyle w:val="Hyperlink"/>
            <w:b/>
            <w:bCs/>
            <w:color w:val="auto"/>
            <w:sz w:val="28"/>
            <w:szCs w:val="28"/>
          </w:rPr>
          <w:t>cit-obuchenie@krasnodar.ru</w:t>
        </w:r>
      </w:hyperlink>
      <w:r w:rsidRPr="00226886">
        <w:rPr>
          <w:rStyle w:val="apple-converted-space"/>
          <w:sz w:val="28"/>
          <w:szCs w:val="28"/>
        </w:rPr>
        <w:t> </w:t>
      </w:r>
      <w:r w:rsidRPr="00226886">
        <w:rPr>
          <w:sz w:val="28"/>
          <w:szCs w:val="28"/>
        </w:rPr>
        <w:t>не позднее 18.09.2016.</w:t>
      </w:r>
    </w:p>
    <w:p w:rsidR="006F1DC3" w:rsidRDefault="006F1DC3" w:rsidP="00226886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26886">
        <w:rPr>
          <w:sz w:val="28"/>
          <w:szCs w:val="28"/>
        </w:rPr>
        <w:t>Информацию о зачислении участников в группу и ходе договорной работы следует уточнять по телефонам:</w:t>
      </w:r>
      <w:r w:rsidRPr="00226886">
        <w:rPr>
          <w:sz w:val="28"/>
          <w:szCs w:val="28"/>
        </w:rPr>
        <w:br/>
      </w:r>
      <w:r w:rsidRPr="00226886">
        <w:rPr>
          <w:b/>
          <w:bCs/>
          <w:sz w:val="28"/>
          <w:szCs w:val="28"/>
        </w:rPr>
        <w:t>8(861) 298-12-68, 298-12-69, 298-12-70</w:t>
      </w:r>
    </w:p>
    <w:p w:rsidR="006F1DC3" w:rsidRPr="00226886" w:rsidRDefault="006F1DC3" w:rsidP="00226886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F1DC3" w:rsidRPr="00226886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1DC3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1DC3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1DC3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1DC3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1DC3" w:rsidRPr="00226886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1DC3" w:rsidRPr="00226886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6886">
        <w:rPr>
          <w:rFonts w:ascii="Times New Roman" w:hAnsi="Times New Roman"/>
          <w:sz w:val="24"/>
          <w:szCs w:val="24"/>
        </w:rPr>
        <w:t>Программа семинара 27.09.2016</w:t>
      </w:r>
    </w:p>
    <w:p w:rsidR="006F1DC3" w:rsidRPr="00226886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1DC3" w:rsidRPr="00226886" w:rsidRDefault="006F1DC3" w:rsidP="00ED20C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6886">
        <w:rPr>
          <w:rFonts w:ascii="Times New Roman" w:hAnsi="Times New Roman"/>
          <w:b/>
          <w:sz w:val="24"/>
          <w:szCs w:val="24"/>
        </w:rPr>
        <w:t xml:space="preserve">«Несчастный случай на производстве: </w:t>
      </w:r>
    </w:p>
    <w:p w:rsidR="006F1DC3" w:rsidRPr="00226886" w:rsidRDefault="006F1DC3" w:rsidP="00ED20C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6886">
        <w:rPr>
          <w:rFonts w:ascii="Times New Roman" w:hAnsi="Times New Roman"/>
          <w:b/>
          <w:sz w:val="24"/>
          <w:szCs w:val="24"/>
        </w:rPr>
        <w:t>алгоритм действий для защиты интересов работодателя</w:t>
      </w:r>
      <w:bookmarkStart w:id="0" w:name="_GoBack"/>
      <w:bookmarkEnd w:id="0"/>
      <w:r w:rsidRPr="00226886">
        <w:rPr>
          <w:rFonts w:ascii="Times New Roman" w:hAnsi="Times New Roman"/>
          <w:b/>
          <w:sz w:val="24"/>
          <w:szCs w:val="24"/>
        </w:rPr>
        <w:t xml:space="preserve">, </w:t>
      </w:r>
    </w:p>
    <w:p w:rsidR="006F1DC3" w:rsidRPr="00226886" w:rsidRDefault="006F1DC3" w:rsidP="00ED20C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26886">
        <w:rPr>
          <w:rFonts w:ascii="Times New Roman" w:hAnsi="Times New Roman"/>
          <w:b/>
          <w:sz w:val="24"/>
          <w:szCs w:val="24"/>
        </w:rPr>
        <w:t>практика деятельности Государственной инспекции труда»</w:t>
      </w:r>
    </w:p>
    <w:p w:rsidR="006F1DC3" w:rsidRPr="00226886" w:rsidRDefault="006F1DC3" w:rsidP="00ED20C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1DC3" w:rsidRPr="00226886" w:rsidRDefault="006F1DC3" w:rsidP="00ED20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Look w:val="00A0"/>
      </w:tblPr>
      <w:tblGrid>
        <w:gridCol w:w="310"/>
        <w:gridCol w:w="819"/>
        <w:gridCol w:w="8789"/>
      </w:tblGrid>
      <w:tr w:rsidR="006F1DC3" w:rsidRPr="00226886" w:rsidTr="0007247A">
        <w:tc>
          <w:tcPr>
            <w:tcW w:w="1129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688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Блок 1.</w:t>
            </w:r>
          </w:p>
        </w:tc>
        <w:tc>
          <w:tcPr>
            <w:tcW w:w="8789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886">
              <w:rPr>
                <w:rFonts w:ascii="Times New Roman" w:hAnsi="Times New Roman"/>
                <w:b/>
                <w:i/>
                <w:sz w:val="24"/>
                <w:szCs w:val="24"/>
              </w:rPr>
              <w:t>Алгоритм действий работодателя при несчастном случае на производстве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уведомительный порядок: кого и в какой срок должен уведомить работодатель при наступлении несчастного случая;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формирование комиссии по расследованию несчастного случая на производстве;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порядок расследования несчастного случая на производстве;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какие события относятся к несчастным случаям на производстве;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оформление результатов расследования на производстве и их учет (акт формы Н-1);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тестирование, ответы на вопросы.</w:t>
            </w:r>
          </w:p>
        </w:tc>
      </w:tr>
    </w:tbl>
    <w:p w:rsidR="006F1DC3" w:rsidRPr="00226886" w:rsidRDefault="006F1DC3" w:rsidP="00A723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1DC3" w:rsidRPr="00226886" w:rsidRDefault="006F1DC3" w:rsidP="00FE3DF4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26886">
        <w:rPr>
          <w:rFonts w:ascii="Times New Roman" w:hAnsi="Times New Roman"/>
          <w:i/>
          <w:sz w:val="24"/>
          <w:szCs w:val="24"/>
        </w:rPr>
        <w:t>Ведущий:</w:t>
      </w:r>
      <w:r w:rsidRPr="00226886">
        <w:rPr>
          <w:rFonts w:ascii="Times New Roman" w:hAnsi="Times New Roman"/>
          <w:i/>
          <w:sz w:val="24"/>
          <w:szCs w:val="24"/>
          <w:u w:val="single"/>
        </w:rPr>
        <w:t>Бардеева Светлана Станиславовна</w:t>
      </w:r>
      <w:r w:rsidRPr="00226886">
        <w:rPr>
          <w:rFonts w:ascii="Times New Roman" w:hAnsi="Times New Roman"/>
          <w:i/>
          <w:sz w:val="24"/>
          <w:szCs w:val="24"/>
        </w:rPr>
        <w:t xml:space="preserve"> - преподаватель АНОО «</w:t>
      </w:r>
      <w:r w:rsidRPr="0022688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Центр подготовки, переподготовки и повышения квалификации «Кубанский»</w:t>
      </w:r>
      <w:r w:rsidRPr="00226886">
        <w:rPr>
          <w:rFonts w:ascii="Times New Roman" w:hAnsi="Times New Roman"/>
          <w:i/>
          <w:sz w:val="24"/>
          <w:szCs w:val="24"/>
        </w:rPr>
        <w:t>, специалист по охране труда.</w:t>
      </w:r>
    </w:p>
    <w:p w:rsidR="006F1DC3" w:rsidRPr="00226886" w:rsidRDefault="006F1DC3" w:rsidP="00FE3DF4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918" w:type="dxa"/>
        <w:tblLook w:val="00A0"/>
      </w:tblPr>
      <w:tblGrid>
        <w:gridCol w:w="310"/>
        <w:gridCol w:w="824"/>
        <w:gridCol w:w="8784"/>
      </w:tblGrid>
      <w:tr w:rsidR="006F1DC3" w:rsidRPr="00226886" w:rsidTr="0007247A">
        <w:tc>
          <w:tcPr>
            <w:tcW w:w="1134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688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Блок2.</w:t>
            </w:r>
          </w:p>
        </w:tc>
        <w:tc>
          <w:tcPr>
            <w:tcW w:w="8784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b/>
                <w:i/>
                <w:sz w:val="24"/>
                <w:szCs w:val="24"/>
              </w:rPr>
              <w:t>Расследование несчастного случая Государственной инспекцией труда</w:t>
            </w:r>
          </w:p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основания участия Государственной инспекции труда в расследовании несчастного случая на производстве;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формирование комиссии и ее полномочия;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сбор материала и оформление результатов;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практика деятельности Государственной инспекции труда по Краснодарскому краю в сфере расследования несчастных случаев на производстве;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</w:tr>
    </w:tbl>
    <w:p w:rsidR="006F1DC3" w:rsidRPr="00226886" w:rsidRDefault="006F1DC3" w:rsidP="0099373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F1DC3" w:rsidRPr="00226886" w:rsidRDefault="006F1DC3" w:rsidP="0099373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26886">
        <w:rPr>
          <w:rFonts w:ascii="Times New Roman" w:hAnsi="Times New Roman"/>
          <w:i/>
          <w:sz w:val="24"/>
          <w:szCs w:val="24"/>
        </w:rPr>
        <w:t xml:space="preserve">Ведущий: </w:t>
      </w:r>
      <w:r w:rsidRPr="00226886">
        <w:rPr>
          <w:rFonts w:ascii="Times New Roman" w:hAnsi="Times New Roman"/>
          <w:i/>
          <w:sz w:val="24"/>
          <w:szCs w:val="24"/>
          <w:u w:val="single"/>
        </w:rPr>
        <w:t>Дроздова Людмила Николаевна</w:t>
      </w:r>
      <w:r w:rsidRPr="00226886">
        <w:rPr>
          <w:rFonts w:ascii="Times New Roman" w:hAnsi="Times New Roman"/>
          <w:i/>
          <w:sz w:val="24"/>
          <w:szCs w:val="24"/>
        </w:rPr>
        <w:t xml:space="preserve"> - Главный государственный инспектор труда - начальник отдела надзора и контроля по охране труда в Краснодарском крае.</w:t>
      </w:r>
    </w:p>
    <w:p w:rsidR="006F1DC3" w:rsidRPr="00226886" w:rsidRDefault="006F1DC3" w:rsidP="00ED20CC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18" w:type="dxa"/>
        <w:tblLook w:val="00A0"/>
      </w:tblPr>
      <w:tblGrid>
        <w:gridCol w:w="310"/>
        <w:gridCol w:w="824"/>
        <w:gridCol w:w="8784"/>
      </w:tblGrid>
      <w:tr w:rsidR="006F1DC3" w:rsidRPr="00226886" w:rsidTr="0007247A">
        <w:tc>
          <w:tcPr>
            <w:tcW w:w="1134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688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Блок 3.</w:t>
            </w:r>
          </w:p>
        </w:tc>
        <w:tc>
          <w:tcPr>
            <w:tcW w:w="8784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886">
              <w:rPr>
                <w:rFonts w:ascii="Times New Roman" w:hAnsi="Times New Roman"/>
                <w:b/>
                <w:i/>
                <w:sz w:val="24"/>
                <w:szCs w:val="24"/>
              </w:rPr>
              <w:t>Действия работодателя при досудебном и судебном разрешении конфликтной ситуации с пострадавшим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формирование документов для защиты интересов работодателя;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основания и порядок начисления сумм к выплате пострадавшему;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привлечение страховой компании к возмещению расходов.</w:t>
            </w:r>
          </w:p>
        </w:tc>
      </w:tr>
      <w:tr w:rsidR="006F1DC3" w:rsidRPr="00226886" w:rsidTr="0007247A">
        <w:tc>
          <w:tcPr>
            <w:tcW w:w="9918" w:type="dxa"/>
            <w:gridSpan w:val="3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3.1. Судебный порядок разрешения споров с пострадавшим (наследниками):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особенности процессов по возмещению морального вреда при причинении вреда здоровью на производстве;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минимизация расходов работодателя как ответчика (правила осуществления защиты);</w:t>
            </w:r>
          </w:p>
        </w:tc>
      </w:tr>
      <w:tr w:rsidR="006F1DC3" w:rsidRPr="00226886" w:rsidTr="0007247A">
        <w:tc>
          <w:tcPr>
            <w:tcW w:w="310" w:type="dxa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8" w:type="dxa"/>
            <w:gridSpan w:val="2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судебная практика разрешения споров данной категории.</w:t>
            </w:r>
          </w:p>
        </w:tc>
      </w:tr>
      <w:tr w:rsidR="006F1DC3" w:rsidRPr="00226886" w:rsidTr="0007247A">
        <w:tc>
          <w:tcPr>
            <w:tcW w:w="9918" w:type="dxa"/>
            <w:gridSpan w:val="3"/>
          </w:tcPr>
          <w:p w:rsidR="006F1DC3" w:rsidRPr="00226886" w:rsidRDefault="006F1DC3" w:rsidP="00072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886">
              <w:rPr>
                <w:rFonts w:ascii="Times New Roman" w:hAnsi="Times New Roman"/>
                <w:sz w:val="24"/>
                <w:szCs w:val="24"/>
              </w:rPr>
              <w:t>3.2. Ответы на вопросы.</w:t>
            </w:r>
          </w:p>
        </w:tc>
      </w:tr>
    </w:tbl>
    <w:p w:rsidR="006F1DC3" w:rsidRPr="00226886" w:rsidRDefault="006F1DC3" w:rsidP="00220A50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F1DC3" w:rsidRPr="00226886" w:rsidRDefault="006F1DC3" w:rsidP="00220A50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26886">
        <w:rPr>
          <w:rFonts w:ascii="Times New Roman" w:hAnsi="Times New Roman"/>
          <w:i/>
          <w:sz w:val="24"/>
          <w:szCs w:val="24"/>
        </w:rPr>
        <w:t>Ведущий:</w:t>
      </w:r>
      <w:r w:rsidRPr="00226886">
        <w:rPr>
          <w:rFonts w:ascii="Times New Roman" w:hAnsi="Times New Roman"/>
          <w:i/>
          <w:sz w:val="24"/>
          <w:szCs w:val="24"/>
          <w:u w:val="single"/>
          <w:lang w:eastAsia="ru-RU"/>
        </w:rPr>
        <w:t>Елец Елена Анатольевна</w:t>
      </w:r>
      <w:r w:rsidRPr="00226886">
        <w:rPr>
          <w:rFonts w:ascii="Times New Roman" w:hAnsi="Times New Roman"/>
          <w:i/>
          <w:sz w:val="24"/>
          <w:szCs w:val="24"/>
        </w:rPr>
        <w:t xml:space="preserve"> - </w:t>
      </w:r>
      <w:r w:rsidRPr="00226886">
        <w:rPr>
          <w:rFonts w:ascii="Times New Roman" w:hAnsi="Times New Roman"/>
          <w:i/>
          <w:sz w:val="24"/>
          <w:szCs w:val="24"/>
          <w:lang w:eastAsia="ru-RU"/>
        </w:rPr>
        <w:t>кандидат юридических наук, доцент кафедры уголовного права и криминологии КубГУ, доцент кафедры менеджмента и маркетинга Краснодарского регионального института агробизнеса. Стаж преподавательской деятельности с 1995 года. Практикующий юрист с 2000 года (представление интересов физических и юридических лиц в гражданском и арбитражном процессах; защита интересов физических и юридических лиц в производстве по делам об административных правонарушениях; трудовые споры и т.д.).</w:t>
      </w:r>
    </w:p>
    <w:p w:rsidR="006F1DC3" w:rsidRDefault="006F1DC3" w:rsidP="00C857FC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F1DC3" w:rsidRDefault="006F1DC3" w:rsidP="00C857FC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F1DC3" w:rsidRDefault="006F1DC3" w:rsidP="00C857FC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F1DC3" w:rsidRDefault="006F1DC3" w:rsidP="00C857FC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F1DC3" w:rsidRDefault="006F1DC3" w:rsidP="00C857FC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6F1DC3" w:rsidRPr="00226886" w:rsidRDefault="006F1DC3" w:rsidP="00C857FC">
      <w:pPr>
        <w:pStyle w:val="ListParagraph"/>
        <w:ind w:left="0" w:firstLine="426"/>
        <w:jc w:val="both"/>
        <w:rPr>
          <w:rFonts w:ascii="Times New Roman" w:hAnsi="Times New Roman"/>
          <w:sz w:val="24"/>
          <w:szCs w:val="24"/>
        </w:rPr>
      </w:pPr>
    </w:p>
    <w:sectPr w:rsidR="006F1DC3" w:rsidRPr="00226886" w:rsidSect="00A15653">
      <w:pgSz w:w="11906" w:h="16838"/>
      <w:pgMar w:top="567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D18"/>
    <w:multiLevelType w:val="multilevel"/>
    <w:tmpl w:val="B46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240BC"/>
    <w:multiLevelType w:val="multilevel"/>
    <w:tmpl w:val="4502C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7D6D21FD"/>
    <w:multiLevelType w:val="hybridMultilevel"/>
    <w:tmpl w:val="C35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778"/>
    <w:rsid w:val="00001694"/>
    <w:rsid w:val="00005117"/>
    <w:rsid w:val="00031639"/>
    <w:rsid w:val="00043800"/>
    <w:rsid w:val="0004494F"/>
    <w:rsid w:val="00044CE8"/>
    <w:rsid w:val="00046174"/>
    <w:rsid w:val="00047756"/>
    <w:rsid w:val="0007247A"/>
    <w:rsid w:val="00075F3A"/>
    <w:rsid w:val="000A1598"/>
    <w:rsid w:val="000A17BD"/>
    <w:rsid w:val="000D2A2C"/>
    <w:rsid w:val="000E368C"/>
    <w:rsid w:val="000F25A6"/>
    <w:rsid w:val="000F348E"/>
    <w:rsid w:val="000F68D7"/>
    <w:rsid w:val="00103DFD"/>
    <w:rsid w:val="0010437B"/>
    <w:rsid w:val="00115A75"/>
    <w:rsid w:val="00117A9C"/>
    <w:rsid w:val="00125167"/>
    <w:rsid w:val="00133234"/>
    <w:rsid w:val="001351A5"/>
    <w:rsid w:val="0014012E"/>
    <w:rsid w:val="001537A7"/>
    <w:rsid w:val="00165EE0"/>
    <w:rsid w:val="001A1D7A"/>
    <w:rsid w:val="001C246B"/>
    <w:rsid w:val="001D32AE"/>
    <w:rsid w:val="001D41B9"/>
    <w:rsid w:val="001D79C3"/>
    <w:rsid w:val="00200DF3"/>
    <w:rsid w:val="002102D6"/>
    <w:rsid w:val="00220A50"/>
    <w:rsid w:val="00226886"/>
    <w:rsid w:val="002422C0"/>
    <w:rsid w:val="00243E62"/>
    <w:rsid w:val="00281FA8"/>
    <w:rsid w:val="002861F8"/>
    <w:rsid w:val="00290951"/>
    <w:rsid w:val="00291E8C"/>
    <w:rsid w:val="00292FA2"/>
    <w:rsid w:val="00293AB8"/>
    <w:rsid w:val="002A787A"/>
    <w:rsid w:val="002B5637"/>
    <w:rsid w:val="002B77DA"/>
    <w:rsid w:val="002E2E2B"/>
    <w:rsid w:val="002F0DFE"/>
    <w:rsid w:val="002F32A5"/>
    <w:rsid w:val="00303B8F"/>
    <w:rsid w:val="00307B95"/>
    <w:rsid w:val="00310337"/>
    <w:rsid w:val="003177E7"/>
    <w:rsid w:val="003216FB"/>
    <w:rsid w:val="00323BE1"/>
    <w:rsid w:val="00326039"/>
    <w:rsid w:val="00346DC1"/>
    <w:rsid w:val="00355799"/>
    <w:rsid w:val="003620FC"/>
    <w:rsid w:val="00363EAA"/>
    <w:rsid w:val="00371E99"/>
    <w:rsid w:val="0037723B"/>
    <w:rsid w:val="0038233E"/>
    <w:rsid w:val="003A70ED"/>
    <w:rsid w:val="003C108D"/>
    <w:rsid w:val="003D2010"/>
    <w:rsid w:val="004032DB"/>
    <w:rsid w:val="004141E9"/>
    <w:rsid w:val="004142E3"/>
    <w:rsid w:val="0041633F"/>
    <w:rsid w:val="004263FE"/>
    <w:rsid w:val="00433663"/>
    <w:rsid w:val="004501C1"/>
    <w:rsid w:val="00451A3B"/>
    <w:rsid w:val="0046625D"/>
    <w:rsid w:val="004800E2"/>
    <w:rsid w:val="00483759"/>
    <w:rsid w:val="004846B8"/>
    <w:rsid w:val="0049675C"/>
    <w:rsid w:val="004969F2"/>
    <w:rsid w:val="004A3865"/>
    <w:rsid w:val="004B4204"/>
    <w:rsid w:val="004C3B96"/>
    <w:rsid w:val="004C5184"/>
    <w:rsid w:val="004D0D66"/>
    <w:rsid w:val="004D332E"/>
    <w:rsid w:val="004E0406"/>
    <w:rsid w:val="004F30EA"/>
    <w:rsid w:val="004F4518"/>
    <w:rsid w:val="005079A2"/>
    <w:rsid w:val="00520869"/>
    <w:rsid w:val="00524946"/>
    <w:rsid w:val="00524A8C"/>
    <w:rsid w:val="00541904"/>
    <w:rsid w:val="00551895"/>
    <w:rsid w:val="00555EDC"/>
    <w:rsid w:val="00557FAC"/>
    <w:rsid w:val="005703D9"/>
    <w:rsid w:val="00577E3F"/>
    <w:rsid w:val="00594604"/>
    <w:rsid w:val="00595B1C"/>
    <w:rsid w:val="005A200F"/>
    <w:rsid w:val="005B7808"/>
    <w:rsid w:val="005D6EB2"/>
    <w:rsid w:val="005E424D"/>
    <w:rsid w:val="0061062C"/>
    <w:rsid w:val="00612DE1"/>
    <w:rsid w:val="00620176"/>
    <w:rsid w:val="0063554C"/>
    <w:rsid w:val="00642BDA"/>
    <w:rsid w:val="006547B9"/>
    <w:rsid w:val="00662686"/>
    <w:rsid w:val="00672848"/>
    <w:rsid w:val="006846E4"/>
    <w:rsid w:val="00693AE6"/>
    <w:rsid w:val="006A5D3A"/>
    <w:rsid w:val="006D460D"/>
    <w:rsid w:val="006E10DC"/>
    <w:rsid w:val="006E6858"/>
    <w:rsid w:val="006F1DC3"/>
    <w:rsid w:val="00710CB2"/>
    <w:rsid w:val="00717F19"/>
    <w:rsid w:val="007300F9"/>
    <w:rsid w:val="007350A9"/>
    <w:rsid w:val="00740C3B"/>
    <w:rsid w:val="00750CA3"/>
    <w:rsid w:val="007567A1"/>
    <w:rsid w:val="007571FD"/>
    <w:rsid w:val="00764690"/>
    <w:rsid w:val="00764D85"/>
    <w:rsid w:val="00770BE3"/>
    <w:rsid w:val="00774777"/>
    <w:rsid w:val="00780E7B"/>
    <w:rsid w:val="00780FAE"/>
    <w:rsid w:val="00793F38"/>
    <w:rsid w:val="00795867"/>
    <w:rsid w:val="00795960"/>
    <w:rsid w:val="007B50CC"/>
    <w:rsid w:val="007C11C6"/>
    <w:rsid w:val="007E59D4"/>
    <w:rsid w:val="007E6B1A"/>
    <w:rsid w:val="007F279A"/>
    <w:rsid w:val="00803F0B"/>
    <w:rsid w:val="008143B3"/>
    <w:rsid w:val="00831DC4"/>
    <w:rsid w:val="00845F17"/>
    <w:rsid w:val="00853214"/>
    <w:rsid w:val="0086146E"/>
    <w:rsid w:val="00864854"/>
    <w:rsid w:val="00872D68"/>
    <w:rsid w:val="008736A6"/>
    <w:rsid w:val="00881B32"/>
    <w:rsid w:val="008A15F7"/>
    <w:rsid w:val="008E00C5"/>
    <w:rsid w:val="008F203F"/>
    <w:rsid w:val="008F73E5"/>
    <w:rsid w:val="00910E12"/>
    <w:rsid w:val="009160DB"/>
    <w:rsid w:val="0092408F"/>
    <w:rsid w:val="00926DA5"/>
    <w:rsid w:val="009533FB"/>
    <w:rsid w:val="0095575C"/>
    <w:rsid w:val="0096217B"/>
    <w:rsid w:val="009728EF"/>
    <w:rsid w:val="00980032"/>
    <w:rsid w:val="0098178B"/>
    <w:rsid w:val="00984E00"/>
    <w:rsid w:val="00991909"/>
    <w:rsid w:val="00991E11"/>
    <w:rsid w:val="00993739"/>
    <w:rsid w:val="009941E7"/>
    <w:rsid w:val="00995102"/>
    <w:rsid w:val="009B1288"/>
    <w:rsid w:val="009B699B"/>
    <w:rsid w:val="009C00C0"/>
    <w:rsid w:val="009C15B0"/>
    <w:rsid w:val="009F3C37"/>
    <w:rsid w:val="00A03F5D"/>
    <w:rsid w:val="00A06711"/>
    <w:rsid w:val="00A11A91"/>
    <w:rsid w:val="00A12DE9"/>
    <w:rsid w:val="00A15653"/>
    <w:rsid w:val="00A23C86"/>
    <w:rsid w:val="00A46C08"/>
    <w:rsid w:val="00A606E9"/>
    <w:rsid w:val="00A723D9"/>
    <w:rsid w:val="00A77B8E"/>
    <w:rsid w:val="00A9433B"/>
    <w:rsid w:val="00A949C4"/>
    <w:rsid w:val="00A97B9A"/>
    <w:rsid w:val="00AB097A"/>
    <w:rsid w:val="00AC5E72"/>
    <w:rsid w:val="00AC67C5"/>
    <w:rsid w:val="00AD3985"/>
    <w:rsid w:val="00AF6D35"/>
    <w:rsid w:val="00B11B1D"/>
    <w:rsid w:val="00B140D7"/>
    <w:rsid w:val="00B32DF9"/>
    <w:rsid w:val="00B36A9C"/>
    <w:rsid w:val="00B40BF6"/>
    <w:rsid w:val="00B42415"/>
    <w:rsid w:val="00B430AA"/>
    <w:rsid w:val="00B44214"/>
    <w:rsid w:val="00B621EC"/>
    <w:rsid w:val="00B6309C"/>
    <w:rsid w:val="00B63F32"/>
    <w:rsid w:val="00B806BB"/>
    <w:rsid w:val="00BA6468"/>
    <w:rsid w:val="00BB0FA4"/>
    <w:rsid w:val="00BC07B8"/>
    <w:rsid w:val="00BE6A04"/>
    <w:rsid w:val="00BF1ADE"/>
    <w:rsid w:val="00C0386E"/>
    <w:rsid w:val="00C06976"/>
    <w:rsid w:val="00C26CC9"/>
    <w:rsid w:val="00C31788"/>
    <w:rsid w:val="00C340AD"/>
    <w:rsid w:val="00C53898"/>
    <w:rsid w:val="00C54856"/>
    <w:rsid w:val="00C642EB"/>
    <w:rsid w:val="00C857FC"/>
    <w:rsid w:val="00CA4778"/>
    <w:rsid w:val="00CB5200"/>
    <w:rsid w:val="00CB6CF1"/>
    <w:rsid w:val="00CC0B22"/>
    <w:rsid w:val="00CF2062"/>
    <w:rsid w:val="00D10A21"/>
    <w:rsid w:val="00D15D73"/>
    <w:rsid w:val="00D17DD5"/>
    <w:rsid w:val="00D21D06"/>
    <w:rsid w:val="00D37DC5"/>
    <w:rsid w:val="00D61BE8"/>
    <w:rsid w:val="00D61F27"/>
    <w:rsid w:val="00DD24B3"/>
    <w:rsid w:val="00DD7E1C"/>
    <w:rsid w:val="00DE0DCB"/>
    <w:rsid w:val="00DF5E0E"/>
    <w:rsid w:val="00E004C7"/>
    <w:rsid w:val="00E02322"/>
    <w:rsid w:val="00E06A5A"/>
    <w:rsid w:val="00E1391D"/>
    <w:rsid w:val="00E17C6C"/>
    <w:rsid w:val="00E346C5"/>
    <w:rsid w:val="00E43A24"/>
    <w:rsid w:val="00E513E2"/>
    <w:rsid w:val="00E83079"/>
    <w:rsid w:val="00EA0293"/>
    <w:rsid w:val="00EB7724"/>
    <w:rsid w:val="00EC261C"/>
    <w:rsid w:val="00EC28BD"/>
    <w:rsid w:val="00EC44B1"/>
    <w:rsid w:val="00EC65F4"/>
    <w:rsid w:val="00ED0339"/>
    <w:rsid w:val="00ED20CC"/>
    <w:rsid w:val="00ED7D68"/>
    <w:rsid w:val="00EE2283"/>
    <w:rsid w:val="00EF2C0B"/>
    <w:rsid w:val="00F00038"/>
    <w:rsid w:val="00F07E48"/>
    <w:rsid w:val="00F1014F"/>
    <w:rsid w:val="00F206E8"/>
    <w:rsid w:val="00F22726"/>
    <w:rsid w:val="00F305B3"/>
    <w:rsid w:val="00F33815"/>
    <w:rsid w:val="00F4319A"/>
    <w:rsid w:val="00F43E12"/>
    <w:rsid w:val="00F47B9C"/>
    <w:rsid w:val="00F57A00"/>
    <w:rsid w:val="00F836AF"/>
    <w:rsid w:val="00F8425C"/>
    <w:rsid w:val="00FA3FF7"/>
    <w:rsid w:val="00FB06CF"/>
    <w:rsid w:val="00FC21A6"/>
    <w:rsid w:val="00FD1C87"/>
    <w:rsid w:val="00FD2B17"/>
    <w:rsid w:val="00FE2369"/>
    <w:rsid w:val="00FE3DF4"/>
    <w:rsid w:val="00FE5A1A"/>
    <w:rsid w:val="00FF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7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E0DC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02322"/>
    <w:rPr>
      <w:rFonts w:cs="Times New Roman"/>
    </w:rPr>
  </w:style>
  <w:style w:type="table" w:styleId="TableGrid">
    <w:name w:val="Table Grid"/>
    <w:basedOn w:val="TableNormal"/>
    <w:uiPriority w:val="99"/>
    <w:rsid w:val="001332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37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-obuchenie@krasnod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704</Words>
  <Characters>4015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Приёмная</cp:lastModifiedBy>
  <cp:revision>18</cp:revision>
  <cp:lastPrinted>2016-09-01T12:08:00Z</cp:lastPrinted>
  <dcterms:created xsi:type="dcterms:W3CDTF">2016-08-19T06:51:00Z</dcterms:created>
  <dcterms:modified xsi:type="dcterms:W3CDTF">2016-09-02T11:38:00Z</dcterms:modified>
</cp:coreProperties>
</file>