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DE14" w14:textId="77777777" w:rsidR="00D9167A" w:rsidRDefault="00430E56" w:rsidP="00D9167A">
      <w:pPr>
        <w:tabs>
          <w:tab w:val="center" w:pos="4819"/>
          <w:tab w:val="left" w:pos="7755"/>
        </w:tabs>
        <w:rPr>
          <w:spacing w:val="34"/>
          <w:w w:val="120"/>
          <w:sz w:val="40"/>
          <w:szCs w:val="40"/>
        </w:rPr>
      </w:pPr>
      <w:r>
        <w:pict w14:anchorId="04F4B24F">
          <v:group id="Группа 2" o:spid="_x0000_s1026" style="position:absolute;margin-left:206.95pt;margin-top:-46.15pt;width:48.4pt;height:60.5pt;z-index:251659264;mso-wrap-distance-left:0;mso-wrap-distance-right:0" coordorigin="4189,-540" coordsize="968,1210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Изображение 3" o:spid="_x0000_s1027" type="#_x0000_t75" style="position:absolute;left:4189;top:-540;width:967;height:1209;mso-wrap-style:none;v-text-anchor:middle" strokecolor="#3465a4">
              <v:fill type="frame"/>
              <v:stroke color2="#cb9a5b" joinstyle="round"/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Вставить фигурный текст 4" o:spid="_x0000_s1028" type="#_x0000_t136" style="position:absolute;left:4535;top:-441;width:269;height:157;mso-wrap-style:none;v-text-anchor:middle" fillcolor="black" strokeweight=".26mm">
              <v:stroke joinstyle="miter" endcap="square"/>
              <v:textpath style="font-family:&quot;Clarendon&quot;;font-size:12pt;v-text-kern:t" string="1810"/>
            </v:shape>
          </v:group>
        </w:pict>
      </w:r>
      <w:r w:rsidR="00D9167A">
        <w:rPr>
          <w:b/>
          <w:sz w:val="40"/>
          <w:szCs w:val="40"/>
        </w:rPr>
        <w:tab/>
      </w:r>
      <w:r w:rsidR="00D9167A">
        <w:rPr>
          <w:b/>
          <w:sz w:val="40"/>
          <w:szCs w:val="40"/>
        </w:rPr>
        <w:tab/>
      </w:r>
    </w:p>
    <w:p w14:paraId="76FB89BE" w14:textId="77777777" w:rsidR="00D9167A" w:rsidRDefault="00D9167A" w:rsidP="00D9167A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2AE02E1E" w14:textId="77777777" w:rsidR="00D9167A" w:rsidRPr="00D9167A" w:rsidRDefault="00D9167A" w:rsidP="00D9167A">
      <w:pPr>
        <w:pStyle w:val="a5"/>
        <w:rPr>
          <w:b/>
          <w:caps w:val="0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7556048B" w14:textId="77777777" w:rsidR="00D9167A" w:rsidRPr="00D9167A" w:rsidRDefault="00D9167A" w:rsidP="00D9167A">
      <w:pPr>
        <w:pStyle w:val="a5"/>
        <w:rPr>
          <w:b/>
          <w:caps w:val="0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691"/>
      </w:tblGrid>
      <w:tr w:rsidR="00D9167A" w14:paraId="30DBE500" w14:textId="77777777" w:rsidTr="003471B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7FF94BEB" w14:textId="3385CB50" w:rsidR="00D9167A" w:rsidRDefault="00774165" w:rsidP="003471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 2021 г.</w:t>
            </w:r>
          </w:p>
        </w:tc>
        <w:tc>
          <w:tcPr>
            <w:tcW w:w="4110" w:type="dxa"/>
            <w:vAlign w:val="bottom"/>
          </w:tcPr>
          <w:p w14:paraId="19E2674A" w14:textId="77777777" w:rsidR="00D9167A" w:rsidRDefault="00D9167A" w:rsidP="003471BC">
            <w:pPr>
              <w:jc w:val="center"/>
              <w:rPr>
                <w:szCs w:val="28"/>
              </w:rPr>
            </w:pPr>
            <w:proofErr w:type="spellStart"/>
            <w:r>
              <w:t>г.Железноводск</w:t>
            </w:r>
            <w:proofErr w:type="spellEnd"/>
          </w:p>
        </w:tc>
        <w:tc>
          <w:tcPr>
            <w:tcW w:w="567" w:type="dxa"/>
            <w:vAlign w:val="bottom"/>
          </w:tcPr>
          <w:p w14:paraId="1DA15189" w14:textId="77777777" w:rsidR="00D9167A" w:rsidRDefault="00D9167A" w:rsidP="003471B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91" w:type="dxa"/>
            <w:tcBorders>
              <w:bottom w:val="single" w:sz="4" w:space="0" w:color="000000"/>
            </w:tcBorders>
            <w:vAlign w:val="bottom"/>
          </w:tcPr>
          <w:p w14:paraId="50C1AB77" w14:textId="59B234D5" w:rsidR="00D9167A" w:rsidRDefault="00774165" w:rsidP="003471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</w:tbl>
    <w:p w14:paraId="7EECF2A2" w14:textId="77777777" w:rsidR="00D9167A" w:rsidRDefault="00D9167A" w:rsidP="00D9167A">
      <w:pPr>
        <w:jc w:val="both"/>
        <w:rPr>
          <w:sz w:val="28"/>
          <w:szCs w:val="28"/>
          <w:shd w:val="clear" w:color="auto" w:fill="FFFF00"/>
        </w:rPr>
      </w:pPr>
    </w:p>
    <w:p w14:paraId="6325358C" w14:textId="11F7C039" w:rsidR="00D9167A" w:rsidRDefault="00D9167A" w:rsidP="00D9167A">
      <w:pPr>
        <w:jc w:val="both"/>
        <w:rPr>
          <w:sz w:val="28"/>
          <w:szCs w:val="28"/>
          <w:shd w:val="clear" w:color="auto" w:fill="FFFF00"/>
        </w:rPr>
      </w:pPr>
    </w:p>
    <w:p w14:paraId="689614F5" w14:textId="77777777" w:rsidR="00CC365C" w:rsidRDefault="00CC365C" w:rsidP="00D9167A">
      <w:pPr>
        <w:jc w:val="both"/>
        <w:rPr>
          <w:sz w:val="28"/>
          <w:szCs w:val="28"/>
          <w:shd w:val="clear" w:color="auto" w:fill="FFFF00"/>
        </w:rPr>
      </w:pPr>
    </w:p>
    <w:p w14:paraId="25843013" w14:textId="77777777" w:rsidR="00D9167A" w:rsidRDefault="00D9167A" w:rsidP="00D9167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участии в конкурсном отборе проектов развития территорий муниципальных образований Ставропольского края, основанных на местных инициативах в 2022 году</w:t>
      </w:r>
    </w:p>
    <w:p w14:paraId="5B35182D" w14:textId="77777777" w:rsidR="00D9167A" w:rsidRPr="006A7539" w:rsidRDefault="00D9167A" w:rsidP="00D9167A">
      <w:pPr>
        <w:spacing w:line="240" w:lineRule="exact"/>
        <w:jc w:val="both"/>
        <w:rPr>
          <w:sz w:val="28"/>
          <w:szCs w:val="28"/>
        </w:rPr>
      </w:pPr>
    </w:p>
    <w:p w14:paraId="1EED56EF" w14:textId="77777777" w:rsidR="00D9167A" w:rsidRPr="006A7539" w:rsidRDefault="00D9167A" w:rsidP="00D9167A">
      <w:pPr>
        <w:spacing w:line="240" w:lineRule="exact"/>
        <w:jc w:val="both"/>
        <w:rPr>
          <w:sz w:val="28"/>
          <w:szCs w:val="28"/>
        </w:rPr>
      </w:pPr>
    </w:p>
    <w:p w14:paraId="5AED2CB8" w14:textId="77777777" w:rsidR="00D9167A" w:rsidRDefault="00D9167A" w:rsidP="00D9167A">
      <w:pPr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В соответствии с Федеральным законом от 06 октября 2003 г. </w:t>
      </w:r>
      <w:r>
        <w:rPr>
          <w:rFonts w:eastAsia="Calibri"/>
          <w:color w:val="000000"/>
          <w:sz w:val="28"/>
          <w:szCs w:val="28"/>
          <w:lang w:eastAsia="ar-SA"/>
        </w:rPr>
        <w:br/>
        <w:t xml:space="preserve">№ 131-ФЗ «Об общих принципах организации местного самоуправления в Российской Федерации», Правилами предоставления субсидий из бюджета Ставропольского края бюджетам муниципальных образований Ставропольского края на </w:t>
      </w:r>
      <w:r w:rsidR="00D8595B">
        <w:rPr>
          <w:rFonts w:eastAsia="Calibri"/>
          <w:color w:val="000000"/>
          <w:sz w:val="28"/>
          <w:szCs w:val="28"/>
          <w:lang w:eastAsia="ar-SA"/>
        </w:rPr>
        <w:t>реализацию</w:t>
      </w:r>
      <w:r>
        <w:rPr>
          <w:rFonts w:eastAsia="Calibri"/>
          <w:color w:val="000000"/>
          <w:sz w:val="28"/>
          <w:szCs w:val="28"/>
          <w:lang w:eastAsia="ar-SA"/>
        </w:rPr>
        <w:t xml:space="preserve"> проектов развития </w:t>
      </w:r>
      <w:r>
        <w:rPr>
          <w:sz w:val="28"/>
          <w:szCs w:val="28"/>
        </w:rPr>
        <w:t>территорий муниципальных образований Ставропольского края, основанных на местных инициативах, являющи</w:t>
      </w:r>
      <w:r w:rsidR="00D8595B">
        <w:rPr>
          <w:sz w:val="28"/>
          <w:szCs w:val="28"/>
        </w:rPr>
        <w:t>мися</w:t>
      </w:r>
      <w:r>
        <w:rPr>
          <w:sz w:val="28"/>
          <w:szCs w:val="28"/>
        </w:rPr>
        <w:t xml:space="preserve"> приложением к подпрограмме «Повышение сбалансированности и устойчивости бюджетной системы Ставропольского края» государственной программы Ставропольского края «Управление финансами», утвержденной постановлением Правительства Ставропольского края от 26 декабря 2018 г. № 598-п, Уставом города-курорта Железноводска Ставропольского края</w:t>
      </w:r>
    </w:p>
    <w:p w14:paraId="57D97EC9" w14:textId="77777777" w:rsidR="00D9167A" w:rsidRPr="006A7539" w:rsidRDefault="00D9167A" w:rsidP="00D9167A">
      <w:pPr>
        <w:ind w:firstLine="709"/>
        <w:jc w:val="both"/>
        <w:rPr>
          <w:sz w:val="30"/>
          <w:szCs w:val="30"/>
        </w:rPr>
      </w:pPr>
    </w:p>
    <w:p w14:paraId="4DE1CD18" w14:textId="77777777" w:rsidR="00D9167A" w:rsidRDefault="00D9167A" w:rsidP="00D916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A85F705" w14:textId="77777777" w:rsidR="00D9167A" w:rsidRPr="006A7539" w:rsidRDefault="00D9167A" w:rsidP="00D9167A">
      <w:pPr>
        <w:jc w:val="both"/>
        <w:rPr>
          <w:sz w:val="30"/>
          <w:szCs w:val="30"/>
        </w:rPr>
      </w:pPr>
    </w:p>
    <w:p w14:paraId="30626AD6" w14:textId="77777777" w:rsidR="00D9167A" w:rsidRDefault="00D9167A" w:rsidP="00D9167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с 1</w:t>
      </w:r>
      <w:r w:rsidR="00B81959">
        <w:rPr>
          <w:sz w:val="28"/>
          <w:szCs w:val="28"/>
        </w:rPr>
        <w:t>7</w:t>
      </w:r>
      <w:r>
        <w:rPr>
          <w:sz w:val="28"/>
          <w:szCs w:val="28"/>
        </w:rPr>
        <w:t xml:space="preserve"> мая по 15 июня 2021 года с целью выявления общественного мнения и сбора предложений о приоритетных проектах </w:t>
      </w:r>
      <w:r w:rsidR="00B9798A">
        <w:rPr>
          <w:sz w:val="28"/>
          <w:szCs w:val="28"/>
        </w:rPr>
        <w:t>раз</w:t>
      </w:r>
      <w:r>
        <w:rPr>
          <w:sz w:val="28"/>
          <w:szCs w:val="28"/>
        </w:rPr>
        <w:t xml:space="preserve">вития для участия города-курорта Железноводска Ставропольского края в конкурсном отборе </w:t>
      </w:r>
      <w:r w:rsidR="00B9798A">
        <w:rPr>
          <w:sz w:val="28"/>
          <w:szCs w:val="28"/>
        </w:rPr>
        <w:t>проектов развития территорий муниципальных образований Ставропольского края, основанных на местных инициативах</w:t>
      </w:r>
      <w:r w:rsidR="00AF6E83">
        <w:rPr>
          <w:sz w:val="28"/>
          <w:szCs w:val="28"/>
        </w:rPr>
        <w:t>,</w:t>
      </w:r>
      <w:r w:rsidR="00B9798A">
        <w:rPr>
          <w:sz w:val="28"/>
          <w:szCs w:val="28"/>
        </w:rPr>
        <w:t xml:space="preserve"> в 2022 году:</w:t>
      </w:r>
    </w:p>
    <w:p w14:paraId="4AA95C6C" w14:textId="77777777" w:rsidR="00B9798A" w:rsidRDefault="00B9798A" w:rsidP="00B979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анкетирование и сбор предложений граждан, проживающих в муниципальном образовании город</w:t>
      </w:r>
      <w:r w:rsidR="00AF6E83">
        <w:rPr>
          <w:sz w:val="28"/>
          <w:szCs w:val="28"/>
        </w:rPr>
        <w:t>е</w:t>
      </w:r>
      <w:r>
        <w:rPr>
          <w:sz w:val="28"/>
          <w:szCs w:val="28"/>
        </w:rPr>
        <w:t>-курорт</w:t>
      </w:r>
      <w:r w:rsidR="00AF6E83">
        <w:rPr>
          <w:sz w:val="28"/>
          <w:szCs w:val="28"/>
        </w:rPr>
        <w:t>е</w:t>
      </w:r>
      <w:r>
        <w:rPr>
          <w:sz w:val="28"/>
          <w:szCs w:val="28"/>
        </w:rPr>
        <w:t xml:space="preserve"> Железноводск</w:t>
      </w:r>
      <w:r w:rsidR="00AF6E83">
        <w:rPr>
          <w:sz w:val="28"/>
          <w:szCs w:val="28"/>
        </w:rPr>
        <w:t>е</w:t>
      </w:r>
      <w:r>
        <w:rPr>
          <w:sz w:val="28"/>
          <w:szCs w:val="28"/>
        </w:rPr>
        <w:t xml:space="preserve"> Ставропольского края, по форме согласно приложению к настоящему </w:t>
      </w:r>
      <w:r>
        <w:rPr>
          <w:rFonts w:eastAsiaTheme="minorHAnsi"/>
          <w:sz w:val="28"/>
          <w:szCs w:val="28"/>
          <w:lang w:eastAsia="en-US"/>
        </w:rPr>
        <w:t>постановлению;</w:t>
      </w:r>
    </w:p>
    <w:p w14:paraId="5E4B7C6A" w14:textId="77777777" w:rsidR="00B9798A" w:rsidRPr="002A6EE7" w:rsidRDefault="00B9798A" w:rsidP="00B9798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интерактивный опрос и сбор предложений граждан, проживающих в муниципальном образовании г</w:t>
      </w:r>
      <w:r>
        <w:rPr>
          <w:sz w:val="28"/>
          <w:szCs w:val="28"/>
        </w:rPr>
        <w:t xml:space="preserve">орода-курорта Железноводск Ставропольского края, </w:t>
      </w:r>
      <w:r>
        <w:rPr>
          <w:rFonts w:eastAsiaTheme="minorHAnsi"/>
          <w:sz w:val="28"/>
          <w:szCs w:val="28"/>
          <w:lang w:eastAsia="en-US"/>
        </w:rPr>
        <w:t xml:space="preserve">на официальном сайте Думы города-курорта Железноводска Ставропольского края и администрации города-курорта Железноводска Ставропольского края в информационно-телекоммуникационной сети «Интернет» в разделе </w:t>
      </w:r>
      <w:r w:rsidRPr="002A6EE7">
        <w:rPr>
          <w:rFonts w:eastAsiaTheme="minorHAnsi"/>
          <w:sz w:val="28"/>
          <w:szCs w:val="28"/>
          <w:lang w:eastAsia="en-US"/>
        </w:rPr>
        <w:t>«</w:t>
      </w:r>
      <w:r w:rsidR="002A6EE7" w:rsidRPr="002A6EE7">
        <w:rPr>
          <w:rFonts w:eastAsiaTheme="minorHAnsi"/>
          <w:sz w:val="28"/>
          <w:szCs w:val="28"/>
          <w:lang w:eastAsia="en-US"/>
        </w:rPr>
        <w:t>Реализация Губернаторской программы поддержки местных инициатив в Ставропольском крае на территории города-курорта Железноводска»</w:t>
      </w:r>
      <w:r w:rsidRPr="002A6EE7">
        <w:rPr>
          <w:rFonts w:eastAsiaTheme="minorHAnsi"/>
          <w:sz w:val="28"/>
          <w:szCs w:val="28"/>
          <w:lang w:eastAsia="en-US"/>
        </w:rPr>
        <w:t>.</w:t>
      </w:r>
    </w:p>
    <w:p w14:paraId="10F0DEE7" w14:textId="77777777" w:rsidR="00D85C52" w:rsidRPr="00D85C52" w:rsidRDefault="00B9798A" w:rsidP="00D85C52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5C52">
        <w:rPr>
          <w:rFonts w:eastAsiaTheme="minorHAnsi"/>
          <w:sz w:val="28"/>
          <w:szCs w:val="28"/>
          <w:lang w:eastAsia="en-US"/>
        </w:rPr>
        <w:lastRenderedPageBreak/>
        <w:t xml:space="preserve">Определить, что предложения о приоритетных </w:t>
      </w:r>
      <w:r w:rsidRPr="00D85C52">
        <w:rPr>
          <w:sz w:val="28"/>
          <w:szCs w:val="28"/>
        </w:rPr>
        <w:t>проектах развития для участия города-курорта Железноводска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AF6E83">
        <w:rPr>
          <w:sz w:val="28"/>
          <w:szCs w:val="28"/>
        </w:rPr>
        <w:t>,</w:t>
      </w:r>
      <w:r w:rsidRPr="00D85C52">
        <w:rPr>
          <w:sz w:val="28"/>
          <w:szCs w:val="28"/>
        </w:rPr>
        <w:t xml:space="preserve"> в 2022 году</w:t>
      </w:r>
      <w:r w:rsidR="00D85C52" w:rsidRPr="00D85C52">
        <w:rPr>
          <w:sz w:val="28"/>
          <w:szCs w:val="28"/>
        </w:rPr>
        <w:t xml:space="preserve"> вносятся путем направления</w:t>
      </w:r>
      <w:r w:rsidR="00D85C52">
        <w:rPr>
          <w:sz w:val="28"/>
          <w:szCs w:val="28"/>
        </w:rPr>
        <w:t xml:space="preserve"> до 15 июня 2021 года</w:t>
      </w:r>
      <w:r w:rsidR="00D85C52" w:rsidRPr="00D85C52">
        <w:rPr>
          <w:sz w:val="28"/>
          <w:szCs w:val="28"/>
        </w:rPr>
        <w:t>:</w:t>
      </w:r>
    </w:p>
    <w:p w14:paraId="03A40915" w14:textId="77777777" w:rsidR="00B9798A" w:rsidRDefault="00D85C52" w:rsidP="00D85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почтовых отправлений по адресу: </w:t>
      </w:r>
      <w:r w:rsidR="00AF6E83">
        <w:rPr>
          <w:sz w:val="28"/>
          <w:szCs w:val="28"/>
        </w:rPr>
        <w:t xml:space="preserve">357400, </w:t>
      </w:r>
      <w:r>
        <w:rPr>
          <w:sz w:val="28"/>
          <w:szCs w:val="28"/>
        </w:rPr>
        <w:t>г</w:t>
      </w:r>
      <w:r w:rsidR="00AF6E83">
        <w:rPr>
          <w:sz w:val="28"/>
          <w:szCs w:val="28"/>
        </w:rPr>
        <w:t>.</w:t>
      </w:r>
      <w:r>
        <w:rPr>
          <w:sz w:val="28"/>
          <w:szCs w:val="28"/>
        </w:rPr>
        <w:t xml:space="preserve"> Железноводск, </w:t>
      </w:r>
      <w:r w:rsidR="00AF6E83">
        <w:rPr>
          <w:sz w:val="28"/>
          <w:szCs w:val="28"/>
        </w:rPr>
        <w:br/>
      </w:r>
      <w:r>
        <w:rPr>
          <w:sz w:val="28"/>
          <w:szCs w:val="28"/>
        </w:rPr>
        <w:t>ул. Калинина, 2;</w:t>
      </w:r>
    </w:p>
    <w:p w14:paraId="46FD10D8" w14:textId="77777777" w:rsidR="00D85C52" w:rsidRDefault="00D85C52" w:rsidP="00D85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 по телефонам: (87932) 4-24-37, (87932) 4-22-25, (87932) 3-26-62, (87932) 5-92-36;</w:t>
      </w:r>
    </w:p>
    <w:p w14:paraId="757BFA5E" w14:textId="77777777" w:rsidR="00D85C52" w:rsidRDefault="00D85C52" w:rsidP="00D85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на адрес электронной почты администрации города-курорта Железноводска Ставропольского края </w:t>
      </w:r>
      <w:proofErr w:type="spellStart"/>
      <w:r>
        <w:rPr>
          <w:sz w:val="28"/>
          <w:szCs w:val="28"/>
          <w:lang w:val="en-US"/>
        </w:rPr>
        <w:t>admzhv</w:t>
      </w:r>
      <w:proofErr w:type="spellEnd"/>
      <w:r w:rsidRPr="00D85C5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85C5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на официальный сайт Думы города-курорта Железноводска Ставропольского каря и администрации города-курорта Железноводска Ставропольского края</w:t>
      </w:r>
      <w:r w:rsidR="00AF6E83" w:rsidRPr="00AF6E83">
        <w:rPr>
          <w:rFonts w:eastAsiaTheme="minorHAnsi"/>
          <w:sz w:val="28"/>
          <w:szCs w:val="28"/>
          <w:lang w:eastAsia="en-US"/>
        </w:rPr>
        <w:t xml:space="preserve"> </w:t>
      </w:r>
      <w:r w:rsidR="00AF6E83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3040E86D" w14:textId="77777777" w:rsidR="00D9167A" w:rsidRPr="006A7539" w:rsidRDefault="00D9167A" w:rsidP="00D9167A">
      <w:pPr>
        <w:pStyle w:val="a7"/>
        <w:ind w:left="0"/>
        <w:jc w:val="both"/>
        <w:rPr>
          <w:sz w:val="30"/>
          <w:szCs w:val="30"/>
        </w:rPr>
      </w:pPr>
    </w:p>
    <w:p w14:paraId="4521763D" w14:textId="77777777" w:rsidR="00D9167A" w:rsidRDefault="00D9167A" w:rsidP="00D9167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разместить</w:t>
      </w:r>
      <w:r w:rsidRPr="00A92EE2">
        <w:rPr>
          <w:sz w:val="28"/>
          <w:szCs w:val="28"/>
        </w:rPr>
        <w:t xml:space="preserve">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FC1D76E" w14:textId="77777777" w:rsidR="00D9167A" w:rsidRPr="006A7539" w:rsidRDefault="00D9167A" w:rsidP="00D9167A">
      <w:pPr>
        <w:jc w:val="both"/>
        <w:rPr>
          <w:sz w:val="30"/>
          <w:szCs w:val="30"/>
        </w:rPr>
      </w:pPr>
    </w:p>
    <w:p w14:paraId="3A726590" w14:textId="77777777" w:rsidR="00D9167A" w:rsidRDefault="00D85C52" w:rsidP="00D91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67A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города-курорта Железноводска Ставропольского края </w:t>
      </w:r>
      <w:r>
        <w:rPr>
          <w:sz w:val="28"/>
          <w:szCs w:val="28"/>
        </w:rPr>
        <w:t xml:space="preserve">– начальника </w:t>
      </w:r>
      <w:r w:rsidR="00E00F6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имущественных отношений </w:t>
      </w:r>
      <w:r w:rsidR="00E00F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города-курорта Железноводска </w:t>
      </w:r>
      <w:proofErr w:type="spellStart"/>
      <w:r>
        <w:rPr>
          <w:sz w:val="28"/>
          <w:szCs w:val="28"/>
        </w:rPr>
        <w:t>Гречишникова</w:t>
      </w:r>
      <w:proofErr w:type="spellEnd"/>
      <w:r w:rsidR="00E00F6B" w:rsidRPr="00E00F6B">
        <w:rPr>
          <w:sz w:val="28"/>
          <w:szCs w:val="28"/>
        </w:rPr>
        <w:t xml:space="preserve"> </w:t>
      </w:r>
      <w:r w:rsidR="00E00F6B">
        <w:rPr>
          <w:sz w:val="28"/>
          <w:szCs w:val="28"/>
        </w:rPr>
        <w:t>И.В.</w:t>
      </w:r>
    </w:p>
    <w:p w14:paraId="51AF0D8B" w14:textId="77777777" w:rsidR="00D9167A" w:rsidRPr="006A7539" w:rsidRDefault="00D9167A" w:rsidP="00D9167A">
      <w:pPr>
        <w:ind w:firstLine="708"/>
        <w:jc w:val="both"/>
        <w:rPr>
          <w:sz w:val="28"/>
          <w:szCs w:val="28"/>
        </w:rPr>
      </w:pPr>
    </w:p>
    <w:p w14:paraId="43A76B3B" w14:textId="77777777" w:rsidR="00D9167A" w:rsidRPr="006A7539" w:rsidRDefault="00E00F6B" w:rsidP="00D91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167A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="00D9167A">
        <w:rPr>
          <w:sz w:val="28"/>
          <w:szCs w:val="28"/>
        </w:rPr>
        <w:t>.</w:t>
      </w:r>
    </w:p>
    <w:p w14:paraId="08C99931" w14:textId="77777777" w:rsidR="00D9167A" w:rsidRDefault="00D9167A" w:rsidP="00D9167A">
      <w:pPr>
        <w:pStyle w:val="a5"/>
        <w:spacing w:line="240" w:lineRule="exact"/>
        <w:jc w:val="both"/>
        <w:rPr>
          <w:caps w:val="0"/>
          <w:szCs w:val="28"/>
        </w:rPr>
      </w:pPr>
    </w:p>
    <w:p w14:paraId="3906AFB6" w14:textId="77777777" w:rsidR="00D9167A" w:rsidRDefault="00D9167A" w:rsidP="00D9167A">
      <w:pPr>
        <w:pStyle w:val="a5"/>
        <w:spacing w:line="240" w:lineRule="exact"/>
        <w:jc w:val="both"/>
        <w:rPr>
          <w:caps w:val="0"/>
          <w:szCs w:val="28"/>
        </w:rPr>
      </w:pPr>
    </w:p>
    <w:p w14:paraId="508FBAD3" w14:textId="77777777" w:rsidR="00D9167A" w:rsidRDefault="00D9167A" w:rsidP="00D9167A">
      <w:pPr>
        <w:pStyle w:val="a5"/>
        <w:spacing w:line="240" w:lineRule="exact"/>
        <w:jc w:val="both"/>
        <w:rPr>
          <w:caps w:val="0"/>
          <w:szCs w:val="28"/>
        </w:rPr>
      </w:pPr>
    </w:p>
    <w:p w14:paraId="34FF0519" w14:textId="77777777" w:rsidR="00D9167A" w:rsidRDefault="00D9167A" w:rsidP="00D9167A">
      <w:pPr>
        <w:pStyle w:val="a5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>Глава города-курорта</w:t>
      </w:r>
    </w:p>
    <w:p w14:paraId="36735EC2" w14:textId="77777777" w:rsidR="00D9167A" w:rsidRDefault="00D9167A" w:rsidP="00D9167A">
      <w:pPr>
        <w:pStyle w:val="a5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>Железноводска</w:t>
      </w:r>
    </w:p>
    <w:p w14:paraId="030707AE" w14:textId="77777777" w:rsidR="00D9167A" w:rsidRDefault="00D9167A" w:rsidP="00D9167A">
      <w:pPr>
        <w:pStyle w:val="a5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>Ставропольского края                                                                        Е.И. Моисеев</w:t>
      </w:r>
    </w:p>
    <w:sectPr w:rsidR="00D9167A" w:rsidSect="00CE418A">
      <w:headerReference w:type="default" r:id="rId8"/>
      <w:headerReference w:type="first" r:id="rId9"/>
      <w:pgSz w:w="11906" w:h="16838"/>
      <w:pgMar w:top="1560" w:right="566" w:bottom="993" w:left="1985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8031" w14:textId="77777777" w:rsidR="00430E56" w:rsidRDefault="00430E56" w:rsidP="00E00F6B">
      <w:r>
        <w:separator/>
      </w:r>
    </w:p>
  </w:endnote>
  <w:endnote w:type="continuationSeparator" w:id="0">
    <w:p w14:paraId="5BCC71FD" w14:textId="77777777" w:rsidR="00430E56" w:rsidRDefault="00430E56" w:rsidP="00E0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0D46" w14:textId="77777777" w:rsidR="00430E56" w:rsidRDefault="00430E56" w:rsidP="00E00F6B">
      <w:r>
        <w:separator/>
      </w:r>
    </w:p>
  </w:footnote>
  <w:footnote w:type="continuationSeparator" w:id="0">
    <w:p w14:paraId="58AD6ECC" w14:textId="77777777" w:rsidR="00430E56" w:rsidRDefault="00430E56" w:rsidP="00E0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3027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7A9ADF1" w14:textId="3BE624FC" w:rsidR="00CE418A" w:rsidRPr="00CE418A" w:rsidRDefault="00CE418A">
        <w:pPr>
          <w:pStyle w:val="a3"/>
          <w:jc w:val="center"/>
          <w:rPr>
            <w:sz w:val="28"/>
            <w:szCs w:val="28"/>
          </w:rPr>
        </w:pPr>
        <w:r w:rsidRPr="00CE418A">
          <w:rPr>
            <w:sz w:val="28"/>
            <w:szCs w:val="28"/>
          </w:rPr>
          <w:fldChar w:fldCharType="begin"/>
        </w:r>
        <w:r w:rsidRPr="00CE418A">
          <w:rPr>
            <w:sz w:val="28"/>
            <w:szCs w:val="28"/>
          </w:rPr>
          <w:instrText>PAGE   \* MERGEFORMAT</w:instrText>
        </w:r>
        <w:r w:rsidRPr="00CE418A">
          <w:rPr>
            <w:sz w:val="28"/>
            <w:szCs w:val="28"/>
          </w:rPr>
          <w:fldChar w:fldCharType="separate"/>
        </w:r>
        <w:r w:rsidRPr="00CE418A">
          <w:rPr>
            <w:sz w:val="28"/>
            <w:szCs w:val="28"/>
          </w:rPr>
          <w:t>2</w:t>
        </w:r>
        <w:r w:rsidRPr="00CE418A">
          <w:rPr>
            <w:sz w:val="28"/>
            <w:szCs w:val="28"/>
          </w:rPr>
          <w:fldChar w:fldCharType="end"/>
        </w:r>
      </w:p>
    </w:sdtContent>
  </w:sdt>
  <w:p w14:paraId="4C5B814D" w14:textId="77777777" w:rsidR="00AF6E83" w:rsidRPr="006E65DD" w:rsidRDefault="00AF6E83" w:rsidP="006E65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002565"/>
      <w:docPartObj>
        <w:docPartGallery w:val="Page Numbers (Top of Page)"/>
        <w:docPartUnique/>
      </w:docPartObj>
    </w:sdtPr>
    <w:sdtEndPr/>
    <w:sdtContent>
      <w:p w14:paraId="7B30A25B" w14:textId="66A8461F" w:rsidR="00CE418A" w:rsidRDefault="00CE41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6F08B" w14:textId="77777777" w:rsidR="00CE418A" w:rsidRDefault="00CE41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20148"/>
    <w:multiLevelType w:val="multilevel"/>
    <w:tmpl w:val="03A20148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794749"/>
    <w:multiLevelType w:val="multilevel"/>
    <w:tmpl w:val="03A20148"/>
    <w:lvl w:ilvl="0">
      <w:start w:val="1"/>
      <w:numFmt w:val="decimal"/>
      <w:suff w:val="space"/>
      <w:lvlText w:val="%1."/>
      <w:lvlJc w:val="left"/>
      <w:pPr>
        <w:ind w:left="1289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67A"/>
    <w:rsid w:val="00042128"/>
    <w:rsid w:val="000D78CA"/>
    <w:rsid w:val="00112910"/>
    <w:rsid w:val="00192FC6"/>
    <w:rsid w:val="001D4FA7"/>
    <w:rsid w:val="002A41B9"/>
    <w:rsid w:val="002A6EE7"/>
    <w:rsid w:val="00344D93"/>
    <w:rsid w:val="0035026E"/>
    <w:rsid w:val="00430E56"/>
    <w:rsid w:val="00491AC8"/>
    <w:rsid w:val="004A410B"/>
    <w:rsid w:val="00525655"/>
    <w:rsid w:val="005639A3"/>
    <w:rsid w:val="005D38DC"/>
    <w:rsid w:val="005D66D8"/>
    <w:rsid w:val="006E65DD"/>
    <w:rsid w:val="00774165"/>
    <w:rsid w:val="007C6C3D"/>
    <w:rsid w:val="00853EB4"/>
    <w:rsid w:val="009E5A95"/>
    <w:rsid w:val="00A60036"/>
    <w:rsid w:val="00A77D78"/>
    <w:rsid w:val="00AF6E83"/>
    <w:rsid w:val="00B81959"/>
    <w:rsid w:val="00B9798A"/>
    <w:rsid w:val="00C35FA4"/>
    <w:rsid w:val="00C844C9"/>
    <w:rsid w:val="00CC365C"/>
    <w:rsid w:val="00CE418A"/>
    <w:rsid w:val="00D378B8"/>
    <w:rsid w:val="00D8595B"/>
    <w:rsid w:val="00D85C52"/>
    <w:rsid w:val="00D9167A"/>
    <w:rsid w:val="00DC6067"/>
    <w:rsid w:val="00DC7479"/>
    <w:rsid w:val="00E00F6B"/>
    <w:rsid w:val="00F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02118B"/>
  <w15:docId w15:val="{A0BE780B-E33C-4774-A5B3-5716DA12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167A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67A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3">
    <w:name w:val="header"/>
    <w:basedOn w:val="a"/>
    <w:link w:val="a4"/>
    <w:uiPriority w:val="99"/>
    <w:rsid w:val="00D91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16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rsid w:val="00D9167A"/>
    <w:pPr>
      <w:jc w:val="center"/>
    </w:pPr>
    <w:rPr>
      <w:caps/>
      <w:sz w:val="28"/>
    </w:rPr>
  </w:style>
  <w:style w:type="character" w:customStyle="1" w:styleId="a6">
    <w:name w:val="Основной текст Знак"/>
    <w:basedOn w:val="a0"/>
    <w:link w:val="a5"/>
    <w:rsid w:val="00D9167A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styleId="a7">
    <w:name w:val="List Paragraph"/>
    <w:basedOn w:val="a"/>
    <w:uiPriority w:val="34"/>
    <w:qFormat/>
    <w:rsid w:val="00D9167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E00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F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F6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E0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65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65D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2021-05-14T12:01:00Z</cp:lastPrinted>
  <dcterms:created xsi:type="dcterms:W3CDTF">2021-05-13T11:44:00Z</dcterms:created>
  <dcterms:modified xsi:type="dcterms:W3CDTF">2021-05-17T06:48:00Z</dcterms:modified>
</cp:coreProperties>
</file>