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BB4687" w:rsidRPr="00D93E30">
        <w:rPr>
          <w:rFonts w:ascii="Times New Roman" w:hAnsi="Times New Roman" w:cs="Times New Roman"/>
          <w:b/>
          <w:sz w:val="28"/>
          <w:szCs w:val="28"/>
        </w:rPr>
        <w:t>1</w:t>
      </w:r>
      <w:r w:rsidR="00F06EF3" w:rsidRPr="00D93E30">
        <w:rPr>
          <w:rFonts w:ascii="Times New Roman" w:hAnsi="Times New Roman" w:cs="Times New Roman"/>
          <w:b/>
          <w:sz w:val="28"/>
          <w:szCs w:val="28"/>
        </w:rPr>
        <w:t>6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687" w:rsidRPr="00D93E3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6EF3" w:rsidRPr="00D93E30">
        <w:rPr>
          <w:rFonts w:ascii="Times New Roman" w:hAnsi="Times New Roman" w:cs="Times New Roman"/>
          <w:b/>
          <w:sz w:val="28"/>
          <w:szCs w:val="28"/>
        </w:rPr>
        <w:t>8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BB4687" w:rsidRPr="00D93E30">
        <w:rPr>
          <w:rFonts w:ascii="Times New Roman" w:hAnsi="Times New Roman" w:cs="Times New Roman"/>
          <w:b/>
          <w:sz w:val="28"/>
          <w:szCs w:val="28"/>
        </w:rPr>
        <w:t>1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</w:t>
      </w:r>
      <w:proofErr w:type="gramStart"/>
      <w:r w:rsidR="00BB46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4687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города-курорта Железноводска Ставропольского края «Формирование современной городской среды» по вопросам </w:t>
      </w:r>
      <w:r w:rsidR="00BB4687" w:rsidRPr="00BB4687">
        <w:rPr>
          <w:rFonts w:ascii="Times New Roman" w:hAnsi="Times New Roman" w:cs="Times New Roman"/>
          <w:sz w:val="28"/>
          <w:szCs w:val="28"/>
        </w:rPr>
        <w:t>рассмотрени</w:t>
      </w:r>
      <w:r w:rsidR="00BB4687">
        <w:rPr>
          <w:rFonts w:ascii="Times New Roman" w:hAnsi="Times New Roman" w:cs="Times New Roman"/>
          <w:sz w:val="28"/>
          <w:szCs w:val="28"/>
        </w:rPr>
        <w:t>я</w:t>
      </w:r>
      <w:r w:rsidR="00BB4687" w:rsidRPr="00BB4687">
        <w:rPr>
          <w:rFonts w:ascii="Times New Roman" w:hAnsi="Times New Roman" w:cs="Times New Roman"/>
          <w:sz w:val="28"/>
          <w:szCs w:val="28"/>
        </w:rPr>
        <w:t xml:space="preserve"> поступивших предложений</w:t>
      </w:r>
      <w:r w:rsidR="00BB4687">
        <w:rPr>
          <w:rFonts w:ascii="Times New Roman" w:hAnsi="Times New Roman" w:cs="Times New Roman"/>
          <w:sz w:val="28"/>
          <w:szCs w:val="28"/>
        </w:rPr>
        <w:t>:</w:t>
      </w:r>
    </w:p>
    <w:p w:rsidR="00BB4687" w:rsidRPr="00BB4687" w:rsidRDefault="00BB4687" w:rsidP="00060412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7">
        <w:rPr>
          <w:rFonts w:ascii="Times New Roman" w:hAnsi="Times New Roman" w:cs="Times New Roman"/>
          <w:sz w:val="28"/>
          <w:szCs w:val="28"/>
        </w:rPr>
        <w:t xml:space="preserve"> по включению дворовых территорий в адресный перечень дворовых территорий многоквартирных домов, подлежащих благоустройству в 2019 году;</w:t>
      </w:r>
    </w:p>
    <w:p w:rsidR="00690B90" w:rsidRPr="00BB4687" w:rsidRDefault="00690B90" w:rsidP="00060412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87">
        <w:rPr>
          <w:rFonts w:ascii="Times New Roman" w:hAnsi="Times New Roman" w:cs="Times New Roman"/>
          <w:sz w:val="28"/>
          <w:szCs w:val="28"/>
        </w:rPr>
        <w:t>.</w:t>
      </w:r>
      <w:r w:rsidR="00060412">
        <w:rPr>
          <w:rFonts w:ascii="Times New Roman" w:hAnsi="Times New Roman" w:cs="Times New Roman"/>
          <w:sz w:val="28"/>
          <w:szCs w:val="28"/>
        </w:rPr>
        <w:t>о включении общественной территории в муниципальную программу на 2019 год.</w:t>
      </w:r>
    </w:p>
    <w:p w:rsidR="00690B90" w:rsidRPr="00791473" w:rsidRDefault="00690B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2017-11-30T13:21:00Z</cp:lastPrinted>
  <dcterms:created xsi:type="dcterms:W3CDTF">2018-11-15T08:38:00Z</dcterms:created>
  <dcterms:modified xsi:type="dcterms:W3CDTF">2018-11-15T08:52:00Z</dcterms:modified>
</cp:coreProperties>
</file>