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40"/>
        <w:jc w:val="both"/>
        <w:rPr>
          <w:color w:val="000000" w:themeColor="text1"/>
          <w:sz w:val="28"/>
          <w:szCs w:val="28"/>
        </w:rPr>
      </w:pPr>
      <w:r>
        <w:rPr>
          <w:color w:val="000000" w:themeColor="text1"/>
          <w:sz w:val="28"/>
          <w:szCs w:val="28"/>
        </w:rPr>
        <w:tab/>
        <w:tab/>
        <w:tab/>
        <w:tab/>
        <w:tab/>
        <w:tab/>
        <w:tab/>
        <w:t>УТВЕРЖДЕН</w:t>
      </w:r>
    </w:p>
    <w:p>
      <w:pPr>
        <w:pStyle w:val="Normal"/>
        <w:spacing w:lineRule="exact" w:line="240"/>
        <w:jc w:val="both"/>
        <w:rPr>
          <w:color w:val="000000" w:themeColor="text1"/>
          <w:sz w:val="28"/>
          <w:szCs w:val="28"/>
        </w:rPr>
      </w:pPr>
      <w:r>
        <w:rPr>
          <w:color w:val="000000" w:themeColor="text1"/>
          <w:sz w:val="28"/>
          <w:szCs w:val="28"/>
        </w:rPr>
        <w:tab/>
        <w:tab/>
        <w:tab/>
        <w:tab/>
        <w:tab/>
        <w:tab/>
        <w:tab/>
        <w:t>постановлением администрации</w:t>
      </w:r>
    </w:p>
    <w:p>
      <w:pPr>
        <w:pStyle w:val="Normal"/>
        <w:spacing w:lineRule="exact" w:line="240"/>
        <w:rPr/>
      </w:pPr>
      <w:r>
        <w:rPr>
          <w:color w:val="000000" w:themeColor="text1"/>
          <w:sz w:val="28"/>
          <w:szCs w:val="28"/>
        </w:rPr>
        <w:tab/>
        <w:tab/>
        <w:tab/>
        <w:tab/>
        <w:tab/>
        <w:tab/>
        <w:tab/>
        <w:t xml:space="preserve">города-курорта Железноводска </w:t>
      </w:r>
    </w:p>
    <w:p>
      <w:pPr>
        <w:pStyle w:val="Normal"/>
        <w:spacing w:lineRule="exact" w:line="240"/>
        <w:ind w:firstLine="4962"/>
        <w:rPr/>
      </w:pPr>
      <w:r>
        <w:rPr>
          <w:color w:val="000000" w:themeColor="text1"/>
          <w:sz w:val="28"/>
          <w:szCs w:val="28"/>
        </w:rPr>
        <w:t xml:space="preserve">от </w:t>
      </w:r>
      <w:r>
        <w:rPr>
          <w:color w:val="000000" w:themeColor="text1"/>
          <w:sz w:val="28"/>
          <w:szCs w:val="28"/>
          <w:u w:val="single"/>
        </w:rPr>
        <w:t>________ г.</w:t>
      </w:r>
      <w:r>
        <w:rPr>
          <w:color w:val="000000" w:themeColor="text1"/>
          <w:sz w:val="28"/>
          <w:szCs w:val="28"/>
        </w:rPr>
        <w:t xml:space="preserve"> № </w:t>
      </w:r>
      <w:r>
        <w:rPr>
          <w:color w:val="000000" w:themeColor="text1"/>
          <w:sz w:val="28"/>
          <w:szCs w:val="28"/>
          <w:u w:val="single"/>
        </w:rPr>
        <w:t xml:space="preserve"> </w:t>
      </w:r>
    </w:p>
    <w:p>
      <w:pPr>
        <w:pStyle w:val="Normal"/>
        <w:spacing w:lineRule="exact" w:line="240"/>
        <w:ind w:firstLine="4962"/>
        <w:rPr>
          <w:color w:val="000000" w:themeColor="text1"/>
          <w:sz w:val="28"/>
          <w:szCs w:val="28"/>
          <w:u w:val="single"/>
        </w:rPr>
      </w:pPr>
      <w:r>
        <w:rPr>
          <w:color w:val="000000" w:themeColor="text1"/>
          <w:sz w:val="28"/>
          <w:szCs w:val="28"/>
          <w:u w:val="single"/>
        </w:rPr>
      </w:r>
    </w:p>
    <w:p>
      <w:pPr>
        <w:pStyle w:val="Normal"/>
        <w:spacing w:lineRule="exact" w:line="240"/>
        <w:jc w:val="center"/>
        <w:rPr>
          <w:color w:val="000000" w:themeColor="text1"/>
          <w:sz w:val="28"/>
          <w:szCs w:val="28"/>
        </w:rPr>
      </w:pPr>
      <w:r>
        <w:rPr>
          <w:color w:val="000000" w:themeColor="text1"/>
          <w:sz w:val="28"/>
          <w:szCs w:val="28"/>
        </w:rPr>
      </w:r>
    </w:p>
    <w:p>
      <w:pPr>
        <w:pStyle w:val="Normal"/>
        <w:spacing w:lineRule="exact" w:line="240"/>
        <w:jc w:val="center"/>
        <w:rPr>
          <w:color w:val="000000" w:themeColor="text1"/>
          <w:sz w:val="28"/>
          <w:szCs w:val="28"/>
        </w:rPr>
      </w:pPr>
      <w:r>
        <w:rPr>
          <w:color w:val="000000" w:themeColor="text1"/>
          <w:sz w:val="28"/>
          <w:szCs w:val="28"/>
        </w:rPr>
      </w:r>
    </w:p>
    <w:p>
      <w:pPr>
        <w:pStyle w:val="Normal"/>
        <w:spacing w:lineRule="exact" w:line="240"/>
        <w:jc w:val="center"/>
        <w:rPr>
          <w:color w:val="000000" w:themeColor="text1"/>
          <w:sz w:val="28"/>
          <w:szCs w:val="28"/>
        </w:rPr>
      </w:pPr>
      <w:r>
        <w:rPr>
          <w:color w:val="000000" w:themeColor="text1"/>
          <w:sz w:val="28"/>
          <w:szCs w:val="28"/>
        </w:rPr>
        <w:t>АДМИНИСТРАТИВНЫЙ РЕГЛАМЕНТ</w:t>
      </w:r>
    </w:p>
    <w:p>
      <w:pPr>
        <w:pStyle w:val="Normal"/>
        <w:spacing w:lineRule="exact" w:line="240"/>
        <w:jc w:val="center"/>
        <w:rPr>
          <w:rFonts w:eastAsia="Calibri"/>
          <w:color w:val="000000" w:themeColor="text1"/>
          <w:sz w:val="28"/>
          <w:szCs w:val="28"/>
        </w:rPr>
      </w:pPr>
      <w:r>
        <w:rPr>
          <w:color w:val="000000" w:themeColor="text1"/>
          <w:sz w:val="28"/>
          <w:szCs w:val="28"/>
        </w:rPr>
        <w:t>предоставления муниципальной услуги «</w:t>
      </w:r>
      <w:r>
        <w:rPr>
          <w:rFonts w:eastAsia="Calibri"/>
          <w:color w:val="000000" w:themeColor="text1"/>
          <w:sz w:val="28"/>
          <w:szCs w:val="28"/>
        </w:rPr>
        <w:t>Направление уведомления о соответствии (несоответствии) построенных или реконструированных</w:t>
      </w:r>
    </w:p>
    <w:p>
      <w:pPr>
        <w:pStyle w:val="Normal"/>
        <w:spacing w:lineRule="exact" w:line="240"/>
        <w:jc w:val="center"/>
        <w:rPr>
          <w:rFonts w:eastAsia="Calibri"/>
          <w:color w:val="000000" w:themeColor="text1"/>
          <w:sz w:val="28"/>
          <w:szCs w:val="28"/>
        </w:rPr>
      </w:pPr>
      <w:r>
        <w:rPr>
          <w:rFonts w:eastAsia="Calibri"/>
          <w:color w:val="000000" w:themeColor="text1"/>
          <w:sz w:val="28"/>
          <w:szCs w:val="28"/>
        </w:rPr>
        <w:t>объекта индивидуального жилищного строительства или садового дома требованиям законодательства о градостроительной деятельности»</w:t>
      </w:r>
    </w:p>
    <w:p>
      <w:pPr>
        <w:pStyle w:val="Normal"/>
        <w:spacing w:lineRule="exact" w:line="240"/>
        <w:jc w:val="center"/>
        <w:rPr>
          <w:rFonts w:eastAsia="Calibri"/>
          <w:color w:val="000000" w:themeColor="text1"/>
          <w:sz w:val="28"/>
          <w:szCs w:val="28"/>
        </w:rPr>
      </w:pPr>
      <w:r>
        <w:rPr>
          <w:rFonts w:eastAsia="Calibri"/>
          <w:color w:val="000000" w:themeColor="text1"/>
          <w:sz w:val="28"/>
          <w:szCs w:val="28"/>
        </w:rPr>
      </w:r>
    </w:p>
    <w:p>
      <w:pPr>
        <w:pStyle w:val="Normal"/>
        <w:spacing w:lineRule="exact" w:line="240"/>
        <w:jc w:val="center"/>
        <w:rPr>
          <w:color w:val="000000" w:themeColor="text1"/>
          <w:sz w:val="28"/>
          <w:szCs w:val="28"/>
        </w:rPr>
      </w:pPr>
      <w:r>
        <w:rPr>
          <w:rFonts w:eastAsia="Calibri"/>
          <w:color w:val="000000" w:themeColor="text1"/>
          <w:sz w:val="28"/>
          <w:szCs w:val="28"/>
        </w:rPr>
        <w:t xml:space="preserve"> </w:t>
      </w:r>
    </w:p>
    <w:p>
      <w:pPr>
        <w:pStyle w:val="Normal"/>
        <w:ind w:firstLine="708"/>
        <w:jc w:val="center"/>
        <w:rPr>
          <w:color w:val="000000" w:themeColor="text1"/>
          <w:sz w:val="28"/>
          <w:szCs w:val="28"/>
        </w:rPr>
      </w:pPr>
      <w:r>
        <w:rPr>
          <w:color w:val="000000" w:themeColor="text1"/>
          <w:sz w:val="28"/>
          <w:szCs w:val="28"/>
        </w:rPr>
        <w:t>1. Общие положения</w:t>
      </w:r>
    </w:p>
    <w:p>
      <w:pPr>
        <w:pStyle w:val="Normal"/>
        <w:ind w:firstLine="851"/>
        <w:jc w:val="center"/>
        <w:rPr>
          <w:color w:val="000000" w:themeColor="text1"/>
          <w:sz w:val="28"/>
          <w:szCs w:val="28"/>
        </w:rPr>
      </w:pPr>
      <w:r>
        <w:rPr>
          <w:color w:val="000000" w:themeColor="text1"/>
          <w:sz w:val="28"/>
          <w:szCs w:val="28"/>
        </w:rPr>
      </w:r>
    </w:p>
    <w:p>
      <w:pPr>
        <w:pStyle w:val="Normal"/>
        <w:ind w:firstLine="709"/>
        <w:jc w:val="both"/>
        <w:rPr>
          <w:color w:val="000000" w:themeColor="text1"/>
          <w:sz w:val="28"/>
          <w:szCs w:val="28"/>
        </w:rPr>
      </w:pPr>
      <w:r>
        <w:rPr>
          <w:color w:val="000000" w:themeColor="text1"/>
          <w:sz w:val="28"/>
          <w:szCs w:val="28"/>
        </w:rPr>
        <w:t>1.1. Предмет регулирования административного регламента</w:t>
      </w:r>
    </w:p>
    <w:p>
      <w:pPr>
        <w:pStyle w:val="Normal"/>
        <w:jc w:val="both"/>
        <w:rPr>
          <w:color w:val="000000" w:themeColor="text1"/>
          <w:sz w:val="28"/>
          <w:szCs w:val="28"/>
        </w:rPr>
      </w:pPr>
      <w:r>
        <w:rPr>
          <w:color w:val="000000" w:themeColor="text1"/>
          <w:sz w:val="28"/>
          <w:szCs w:val="28"/>
        </w:rPr>
        <w:tab/>
        <w:t>Настоящий административный регламент предоставления муниципальной услуги «</w:t>
      </w:r>
      <w:r>
        <w:rPr>
          <w:rFonts w:eastAsia="Calibri"/>
          <w:color w:val="000000" w:themeColor="text1"/>
          <w:sz w:val="28"/>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color w:val="000000" w:themeColor="text1"/>
          <w:sz w:val="28"/>
          <w:szCs w:val="28"/>
        </w:rPr>
        <w:t>» (далее соответственно – Административный регламент, муниципальная услуга) разработан в целях повышения качества и доступности муниципальной услуги, создания комфортных условий для участников отношений, возникающих при предоставлении муниципальной услуги, определяет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pStyle w:val="Normal"/>
        <w:ind w:firstLine="851"/>
        <w:jc w:val="both"/>
        <w:rPr>
          <w:color w:val="000000" w:themeColor="text1"/>
          <w:sz w:val="28"/>
          <w:szCs w:val="28"/>
        </w:rPr>
      </w:pPr>
      <w:r>
        <w:rPr>
          <w:color w:val="000000" w:themeColor="text1"/>
          <w:sz w:val="28"/>
          <w:szCs w:val="28"/>
        </w:rPr>
        <w:tab/>
      </w:r>
    </w:p>
    <w:p>
      <w:pPr>
        <w:pStyle w:val="Normal"/>
        <w:ind w:firstLine="709"/>
        <w:jc w:val="both"/>
        <w:rPr>
          <w:color w:val="000000" w:themeColor="text1"/>
          <w:sz w:val="28"/>
          <w:szCs w:val="28"/>
        </w:rPr>
      </w:pPr>
      <w:r>
        <w:rPr>
          <w:color w:val="000000" w:themeColor="text1"/>
          <w:sz w:val="28"/>
          <w:szCs w:val="28"/>
        </w:rPr>
        <w:t>1.2. Круг заявителей</w:t>
      </w:r>
    </w:p>
    <w:p>
      <w:pPr>
        <w:pStyle w:val="BodyTextBodyTextChar"/>
        <w:ind w:firstLine="720"/>
        <w:rPr>
          <w:color w:val="000000" w:themeColor="text1"/>
          <w:sz w:val="28"/>
          <w:szCs w:val="28"/>
        </w:rPr>
      </w:pPr>
      <w:r>
        <w:rPr>
          <w:color w:val="000000" w:themeColor="text1"/>
          <w:sz w:val="28"/>
          <w:szCs w:val="28"/>
        </w:rPr>
        <w:t xml:space="preserve">Заявителями являются физические или юридические лица, окончившие на принадлежащем им земельном участке строительство или реконструкцию объекта индивидуального жилищного строительства </w:t>
      </w:r>
      <w:r>
        <w:rPr>
          <w:rFonts w:eastAsia="Calibri"/>
          <w:color w:val="000000" w:themeColor="text1"/>
          <w:sz w:val="28"/>
          <w:szCs w:val="28"/>
        </w:rPr>
        <w:t>или садового дома</w:t>
      </w:r>
      <w:r>
        <w:rPr>
          <w:color w:val="000000" w:themeColor="text1"/>
          <w:sz w:val="28"/>
          <w:szCs w:val="28"/>
        </w:rPr>
        <w:t xml:space="preserve"> (далее – заявители).</w:t>
      </w:r>
    </w:p>
    <w:p>
      <w:pPr>
        <w:pStyle w:val="Normal"/>
        <w:ind w:firstLine="709"/>
        <w:jc w:val="both"/>
        <w:rPr>
          <w:color w:val="000000" w:themeColor="text1"/>
          <w:sz w:val="28"/>
          <w:szCs w:val="28"/>
        </w:rPr>
      </w:pPr>
      <w:r>
        <w:rPr>
          <w:color w:val="000000" w:themeColor="text1"/>
          <w:sz w:val="28"/>
          <w:szCs w:val="28"/>
        </w:rPr>
        <w:t>От имени заявителей могут выступать их законные представители, действующие на основании доверенности, оформленной в установленном порядке.</w:t>
      </w:r>
    </w:p>
    <w:p>
      <w:pPr>
        <w:pStyle w:val="Normal"/>
        <w:ind w:firstLine="851"/>
        <w:jc w:val="both"/>
        <w:rPr>
          <w:color w:val="000000" w:themeColor="text1"/>
          <w:sz w:val="28"/>
          <w:szCs w:val="28"/>
        </w:rPr>
      </w:pPr>
      <w:r>
        <w:rPr>
          <w:color w:val="000000" w:themeColor="text1"/>
          <w:sz w:val="28"/>
          <w:szCs w:val="28"/>
        </w:rPr>
        <w:t xml:space="preserve"> </w:t>
      </w:r>
    </w:p>
    <w:p>
      <w:pPr>
        <w:pStyle w:val="Normal"/>
        <w:ind w:firstLine="709"/>
        <w:jc w:val="both"/>
        <w:rPr>
          <w:color w:val="000000" w:themeColor="text1"/>
          <w:sz w:val="28"/>
          <w:szCs w:val="28"/>
        </w:rPr>
      </w:pPr>
      <w:r>
        <w:rPr>
          <w:color w:val="000000" w:themeColor="text1"/>
          <w:sz w:val="28"/>
          <w:szCs w:val="28"/>
        </w:rPr>
        <w:t>1.3. Требования к порядку информирования о предоставлении муниципальной услуги</w:t>
      </w:r>
    </w:p>
    <w:p>
      <w:pPr>
        <w:pStyle w:val="Normal"/>
        <w:ind w:firstLine="709"/>
        <w:jc w:val="both"/>
        <w:rPr>
          <w:color w:val="000000" w:themeColor="text1"/>
          <w:sz w:val="28"/>
          <w:szCs w:val="28"/>
        </w:rPr>
      </w:pPr>
      <w:r>
        <w:rPr>
          <w:color w:val="000000" w:themeColor="text1"/>
          <w:sz w:val="28"/>
          <w:szCs w:val="28"/>
        </w:rPr>
        <w:t>1.3.1. Информация о месте нахождения и графике работы органа, предоставляющего муниципальную услугу</w:t>
      </w:r>
    </w:p>
    <w:p>
      <w:pPr>
        <w:pStyle w:val="Normal"/>
        <w:ind w:firstLine="709"/>
        <w:jc w:val="both"/>
        <w:rPr/>
      </w:pPr>
      <w:r>
        <w:rPr>
          <w:color w:val="000000" w:themeColor="text1"/>
          <w:sz w:val="28"/>
          <w:szCs w:val="28"/>
        </w:rPr>
        <w:t>Муниципальную услугу предоставляет администрация города -курорта Железноводска, а именно управление архитектуры, градостроительства  администрации города-курорта Железноводска (далее – Управление), расположенное по адресу: 357340, Ставропольский край, город Железноводск, ул. Ленина 102.</w:t>
      </w:r>
    </w:p>
    <w:p>
      <w:pPr>
        <w:pStyle w:val="Normal"/>
        <w:ind w:firstLine="709"/>
        <w:jc w:val="both"/>
        <w:rPr>
          <w:color w:val="000000" w:themeColor="text1"/>
          <w:sz w:val="28"/>
          <w:szCs w:val="28"/>
        </w:rPr>
      </w:pPr>
      <w:r>
        <w:rPr>
          <w:color w:val="000000" w:themeColor="text1"/>
          <w:sz w:val="28"/>
          <w:szCs w:val="28"/>
        </w:rPr>
        <w:t xml:space="preserve">График работы: </w:t>
      </w:r>
    </w:p>
    <w:p>
      <w:pPr>
        <w:pStyle w:val="Normal"/>
        <w:jc w:val="both"/>
        <w:rPr>
          <w:color w:val="000000" w:themeColor="text1"/>
          <w:sz w:val="28"/>
          <w:szCs w:val="28"/>
        </w:rPr>
      </w:pPr>
      <w:r>
        <w:rPr>
          <w:color w:val="000000" w:themeColor="text1"/>
          <w:sz w:val="28"/>
          <w:szCs w:val="28"/>
        </w:rPr>
        <w:t>понедельник – пятница с 9 час. 00 мин. до 18 час. 00 мин.;</w:t>
      </w:r>
    </w:p>
    <w:p>
      <w:pPr>
        <w:pStyle w:val="Normal"/>
        <w:jc w:val="both"/>
        <w:rPr>
          <w:color w:val="000000" w:themeColor="text1"/>
          <w:sz w:val="28"/>
          <w:szCs w:val="28"/>
        </w:rPr>
      </w:pPr>
      <w:r>
        <w:rPr>
          <w:color w:val="000000" w:themeColor="text1"/>
          <w:sz w:val="28"/>
          <w:szCs w:val="28"/>
        </w:rPr>
        <w:t>перерыв с 13 час. 00 мин. до 14 час. 00 мин.;</w:t>
      </w:r>
    </w:p>
    <w:p>
      <w:pPr>
        <w:pStyle w:val="Normal"/>
        <w:jc w:val="both"/>
        <w:rPr/>
      </w:pPr>
      <w:r>
        <w:rPr>
          <w:color w:val="000000" w:themeColor="text1"/>
          <w:sz w:val="28"/>
          <w:szCs w:val="28"/>
        </w:rPr>
        <w:t>приемные дни: вторник, с 09 час. 00 мин до 13 часов 00 мин., четверг, с 13 час. 00 мин. до 17 час. 00 мин.;</w:t>
      </w:r>
    </w:p>
    <w:p>
      <w:pPr>
        <w:pStyle w:val="Normal"/>
        <w:jc w:val="both"/>
        <w:rPr>
          <w:color w:val="000000" w:themeColor="text1"/>
          <w:sz w:val="28"/>
          <w:szCs w:val="28"/>
        </w:rPr>
      </w:pPr>
      <w:r>
        <w:rPr>
          <w:color w:val="000000" w:themeColor="text1"/>
          <w:sz w:val="28"/>
          <w:szCs w:val="28"/>
        </w:rPr>
        <w:t>выходные дни – суббота, воскресенье.</w:t>
      </w:r>
    </w:p>
    <w:p>
      <w:pPr>
        <w:pStyle w:val="Normal"/>
        <w:ind w:firstLine="708"/>
        <w:jc w:val="both"/>
        <w:rPr>
          <w:color w:val="000000" w:themeColor="text1"/>
          <w:sz w:val="28"/>
          <w:szCs w:val="28"/>
        </w:rPr>
      </w:pPr>
      <w:r>
        <w:rPr>
          <w:color w:val="000000" w:themeColor="text1"/>
          <w:sz w:val="28"/>
          <w:szCs w:val="28"/>
        </w:rPr>
        <w:t>Справочные телефоны органа, представляющего муниципальную услугу:</w:t>
      </w:r>
    </w:p>
    <w:p>
      <w:pPr>
        <w:pStyle w:val="Normal"/>
        <w:jc w:val="both"/>
        <w:rPr/>
      </w:pPr>
      <w:r>
        <w:rPr>
          <w:color w:val="000000" w:themeColor="text1"/>
          <w:sz w:val="28"/>
          <w:szCs w:val="28"/>
        </w:rPr>
        <w:tab/>
        <w:t>Номер телефона Управления: (88793</w:t>
      </w:r>
      <w:r>
        <w:rPr>
          <w:color w:val="000000" w:themeColor="text1"/>
          <w:sz w:val="28"/>
          <w:szCs w:val="28"/>
        </w:rPr>
        <w:t>2</w:t>
      </w:r>
      <w:r>
        <w:rPr>
          <w:color w:val="000000" w:themeColor="text1"/>
          <w:sz w:val="28"/>
          <w:szCs w:val="28"/>
        </w:rPr>
        <w:t>) 3-10-63.</w:t>
      </w:r>
    </w:p>
    <w:p>
      <w:pPr>
        <w:pStyle w:val="Normal"/>
        <w:ind w:firstLine="709"/>
        <w:jc w:val="both"/>
        <w:rPr>
          <w:color w:themeColor="text1"/>
          <w:highlight w:val="yellow"/>
        </w:rPr>
      </w:pPr>
      <w:r>
        <w:rPr>
          <w:color w:val="000000" w:themeColor="text1"/>
          <w:sz w:val="28"/>
          <w:szCs w:val="28"/>
        </w:rPr>
        <w:t>1.3.2. Адрес официального портала органов местного самоуправления города-курорта Железноводска Ставропольского края в информационно-телекоммуникационной сети Интернет (далее – официальный портал), содержащего информацию о предоставлении услуги, адрес электронной почты</w:t>
      </w:r>
    </w:p>
    <w:p>
      <w:pPr>
        <w:pStyle w:val="Normal"/>
        <w:ind w:firstLine="709"/>
        <w:jc w:val="both"/>
        <w:rPr/>
      </w:pPr>
      <w:r>
        <w:rPr>
          <w:color w:val="000000" w:themeColor="text1"/>
          <w:sz w:val="28"/>
          <w:szCs w:val="28"/>
        </w:rPr>
        <w:t>Страница Управления находится на официальном портале органов местного самоуправления города</w:t>
      </w:r>
      <w:r>
        <w:rPr>
          <w:color w:val="000000" w:themeColor="text1"/>
          <w:sz w:val="28"/>
          <w:szCs w:val="28"/>
        </w:rPr>
        <w:t>-курорта железноводска</w:t>
      </w:r>
      <w:r>
        <w:rPr>
          <w:color w:val="000000" w:themeColor="text1"/>
          <w:sz w:val="28"/>
          <w:szCs w:val="28"/>
        </w:rPr>
        <w:t xml:space="preserve">: </w:t>
      </w:r>
      <w:hyperlink r:id="rId2">
        <w:r>
          <w:rPr>
            <w:rStyle w:val="Style17"/>
            <w:color w:val="000000" w:themeColor="text1"/>
            <w:sz w:val="28"/>
            <w:szCs w:val="28"/>
            <w:lang w:val="en-US"/>
          </w:rPr>
          <w:t>www</w:t>
        </w:r>
        <w:r>
          <w:rPr>
            <w:rStyle w:val="Style17"/>
            <w:color w:val="000000" w:themeColor="text1"/>
            <w:sz w:val="28"/>
            <w:szCs w:val="28"/>
          </w:rPr>
          <w:t>.</w:t>
        </w:r>
        <w:r>
          <w:rPr>
            <w:rStyle w:val="Style17"/>
            <w:color w:val="000000" w:themeColor="text1"/>
            <w:sz w:val="28"/>
            <w:szCs w:val="28"/>
            <w:lang w:val="en-US"/>
          </w:rPr>
          <w:t>lermsk</w:t>
        </w:r>
        <w:r>
          <w:rPr>
            <w:rStyle w:val="Style17"/>
            <w:color w:val="000000" w:themeColor="text1"/>
            <w:sz w:val="28"/>
            <w:szCs w:val="28"/>
          </w:rPr>
          <w:t>.</w:t>
        </w:r>
        <w:r>
          <w:rPr>
            <w:rStyle w:val="Style17"/>
            <w:color w:val="000000" w:themeColor="text1"/>
            <w:sz w:val="28"/>
            <w:szCs w:val="28"/>
            <w:lang w:val="en-US"/>
          </w:rPr>
          <w:t>ru</w:t>
        </w:r>
      </w:hyperlink>
      <w:r>
        <w:rPr>
          <w:color w:val="000000" w:themeColor="text1"/>
          <w:sz w:val="28"/>
          <w:szCs w:val="28"/>
        </w:rPr>
        <w:t>.</w:t>
      </w:r>
    </w:p>
    <w:p>
      <w:pPr>
        <w:pStyle w:val="Normal"/>
        <w:ind w:firstLine="709"/>
        <w:jc w:val="both"/>
        <w:rPr/>
      </w:pPr>
      <w:r>
        <w:rPr>
          <w:color w:val="000000" w:themeColor="text1"/>
          <w:sz w:val="28"/>
          <w:szCs w:val="28"/>
        </w:rPr>
        <w:t xml:space="preserve">Адрес электронной почты администрации города Лермонтова: </w:t>
      </w:r>
      <w:hyperlink r:id="rId3">
        <w:r>
          <w:rPr>
            <w:rStyle w:val="Style17"/>
            <w:color w:val="000000" w:themeColor="text1"/>
            <w:spacing w:val="20"/>
            <w:sz w:val="28"/>
            <w:szCs w:val="28"/>
            <w:lang w:val="en-US"/>
          </w:rPr>
          <w:t>infolerm</w:t>
        </w:r>
        <w:r>
          <w:rPr>
            <w:rStyle w:val="Style17"/>
            <w:color w:val="000000" w:themeColor="text1"/>
            <w:spacing w:val="20"/>
            <w:sz w:val="28"/>
            <w:szCs w:val="28"/>
          </w:rPr>
          <w:t>@</w:t>
        </w:r>
        <w:r>
          <w:rPr>
            <w:rStyle w:val="Style17"/>
            <w:color w:val="000000" w:themeColor="text1"/>
            <w:spacing w:val="20"/>
            <w:sz w:val="28"/>
            <w:szCs w:val="28"/>
            <w:lang w:val="en-US"/>
          </w:rPr>
          <w:t>kmv</w:t>
        </w:r>
        <w:r>
          <w:rPr>
            <w:rStyle w:val="Style17"/>
            <w:color w:val="000000" w:themeColor="text1"/>
            <w:spacing w:val="20"/>
            <w:sz w:val="28"/>
            <w:szCs w:val="28"/>
          </w:rPr>
          <w:t>.</w:t>
        </w:r>
        <w:r>
          <w:rPr>
            <w:rStyle w:val="Style17"/>
            <w:color w:val="000000" w:themeColor="text1"/>
            <w:spacing w:val="20"/>
            <w:sz w:val="28"/>
            <w:szCs w:val="28"/>
            <w:lang w:val="en-US"/>
          </w:rPr>
          <w:t>ru</w:t>
        </w:r>
      </w:hyperlink>
      <w:r>
        <w:rPr>
          <w:color w:val="000000" w:themeColor="text1"/>
          <w:sz w:val="28"/>
          <w:szCs w:val="28"/>
        </w:rPr>
        <w:t>.</w:t>
      </w:r>
    </w:p>
    <w:p>
      <w:pPr>
        <w:pStyle w:val="Normal"/>
        <w:ind w:firstLine="709"/>
        <w:jc w:val="both"/>
        <w:rPr>
          <w:color w:val="000000" w:themeColor="text1"/>
          <w:spacing w:val="20"/>
          <w:sz w:val="28"/>
          <w:szCs w:val="28"/>
        </w:rPr>
      </w:pPr>
      <w:r>
        <w:rPr>
          <w:color w:val="000000" w:themeColor="text1"/>
          <w:sz w:val="28"/>
          <w:szCs w:val="28"/>
        </w:rPr>
        <w:t xml:space="preserve">Адрес электронной почты Управления: </w:t>
      </w:r>
      <w:r>
        <w:rPr>
          <w:color w:val="000000" w:themeColor="text1"/>
          <w:sz w:val="28"/>
          <w:szCs w:val="28"/>
          <w:u w:val="single"/>
          <w:lang w:val="en-US"/>
        </w:rPr>
        <w:t>lermarx</w:t>
      </w:r>
      <w:r>
        <w:rPr>
          <w:color w:val="000000" w:themeColor="text1"/>
          <w:sz w:val="28"/>
          <w:szCs w:val="28"/>
          <w:u w:val="single"/>
        </w:rPr>
        <w:t>@</w:t>
      </w:r>
      <w:r>
        <w:rPr>
          <w:color w:val="000000" w:themeColor="text1"/>
          <w:sz w:val="28"/>
          <w:szCs w:val="28"/>
          <w:u w:val="single"/>
          <w:lang w:val="en-US"/>
        </w:rPr>
        <w:t>yandex</w:t>
      </w:r>
      <w:r>
        <w:rPr>
          <w:color w:val="000000" w:themeColor="text1"/>
          <w:sz w:val="28"/>
          <w:szCs w:val="28"/>
          <w:u w:val="single"/>
        </w:rPr>
        <w:t>.</w:t>
      </w:r>
      <w:r>
        <w:rPr>
          <w:color w:val="000000" w:themeColor="text1"/>
          <w:sz w:val="28"/>
          <w:szCs w:val="28"/>
          <w:u w:val="single"/>
          <w:lang w:val="en-US"/>
        </w:rPr>
        <w:t>ru</w:t>
      </w:r>
    </w:p>
    <w:p>
      <w:pPr>
        <w:pStyle w:val="Normal"/>
        <w:ind w:firstLine="709"/>
        <w:jc w:val="both"/>
        <w:rPr>
          <w:color w:val="000000" w:themeColor="text1"/>
          <w:sz w:val="28"/>
          <w:szCs w:val="28"/>
        </w:rPr>
      </w:pPr>
      <w:r>
        <w:rPr>
          <w:color w:val="000000" w:themeColor="text1"/>
          <w:sz w:val="28"/>
          <w:szCs w:val="28"/>
        </w:rPr>
        <w:t>1.3.3. Порядок получения информации заявителями по вопросам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w:t>
      </w:r>
    </w:p>
    <w:p>
      <w:pPr>
        <w:pStyle w:val="Normal"/>
        <w:ind w:firstLine="709"/>
        <w:jc w:val="both"/>
        <w:rPr>
          <w:color w:val="000000" w:themeColor="text1"/>
          <w:sz w:val="28"/>
          <w:szCs w:val="28"/>
        </w:rPr>
      </w:pPr>
      <w:r>
        <w:rPr>
          <w:color w:val="000000" w:themeColor="text1"/>
          <w:sz w:val="28"/>
          <w:szCs w:val="28"/>
        </w:rPr>
        <w:t>Получение информации по вопросам предоставления муниципальной услуги, а также сведений о ходе предоставления муниципальной услуги в осуществляется:</w:t>
      </w:r>
    </w:p>
    <w:p>
      <w:pPr>
        <w:pStyle w:val="NormalWeb"/>
        <w:spacing w:beforeAutospacing="0" w:before="0" w:afterAutospacing="0" w:after="0"/>
        <w:ind w:firstLine="709"/>
        <w:jc w:val="both"/>
        <w:rPr>
          <w:color w:val="000000" w:themeColor="text1"/>
          <w:sz w:val="28"/>
          <w:szCs w:val="28"/>
        </w:rPr>
      </w:pPr>
      <w:r>
        <w:rPr>
          <w:color w:val="000000" w:themeColor="text1"/>
          <w:sz w:val="28"/>
          <w:szCs w:val="28"/>
        </w:rPr>
        <w:t>при личном обращении заявителя на личном приеме специалистом Управления;</w:t>
      </w:r>
    </w:p>
    <w:p>
      <w:pPr>
        <w:pStyle w:val="NormalWeb"/>
        <w:spacing w:beforeAutospacing="0" w:before="0" w:afterAutospacing="0" w:after="0"/>
        <w:ind w:firstLine="709"/>
        <w:jc w:val="both"/>
        <w:rPr/>
      </w:pPr>
      <w:r>
        <w:rPr>
          <w:color w:val="000000" w:themeColor="text1"/>
          <w:sz w:val="28"/>
          <w:szCs w:val="28"/>
        </w:rPr>
        <w:t>при обращении в Управление по телефону: 3-10-63;</w:t>
      </w:r>
    </w:p>
    <w:p>
      <w:pPr>
        <w:pStyle w:val="NormalWeb"/>
        <w:spacing w:beforeAutospacing="0" w:before="0" w:afterAutospacing="0" w:after="0"/>
        <w:ind w:firstLine="709"/>
        <w:jc w:val="both"/>
        <w:rPr>
          <w:color w:val="000000" w:themeColor="text1"/>
          <w:sz w:val="28"/>
          <w:szCs w:val="28"/>
        </w:rPr>
      </w:pPr>
      <w:r>
        <w:rPr>
          <w:color w:val="000000" w:themeColor="text1"/>
          <w:sz w:val="28"/>
          <w:szCs w:val="28"/>
        </w:rPr>
        <w:t>через официальный портал и электронную почту, указанные в подпункте 1.3.2. настоящего Административного регламента;</w:t>
      </w:r>
    </w:p>
    <w:p>
      <w:pPr>
        <w:pStyle w:val="NormalWeb"/>
        <w:spacing w:beforeAutospacing="0" w:before="0" w:afterAutospacing="0" w:after="0"/>
        <w:ind w:firstLine="709"/>
        <w:jc w:val="both"/>
        <w:rPr>
          <w:color w:val="000000" w:themeColor="text1"/>
          <w:sz w:val="28"/>
          <w:szCs w:val="28"/>
        </w:rPr>
      </w:pPr>
      <w:r>
        <w:rPr>
          <w:color w:val="000000" w:themeColor="text1"/>
          <w:sz w:val="28"/>
          <w:szCs w:val="28"/>
        </w:rPr>
        <w:t>через федеральную государственную информационную систему «Единый портал государственных и муниципальных услуг (функций)»;</w:t>
      </w:r>
    </w:p>
    <w:p>
      <w:pPr>
        <w:pStyle w:val="Normal"/>
        <w:ind w:firstLine="540"/>
        <w:jc w:val="both"/>
        <w:rPr/>
      </w:pPr>
      <w:r>
        <w:rPr>
          <w:color w:val="000000" w:themeColor="text1"/>
          <w:sz w:val="28"/>
          <w:szCs w:val="28"/>
        </w:rPr>
        <w:t>в многофункциональном центре предоставления государственных и муниципальных услуг в Ставропольском крае, в том числе в многофункциональном центре предоставления государственных и муниципальных услуг в городе-курорте Железноводске (далее - многофункциональный центр) (информация о действующих многофункциональных центрах размещена на сайте министерства экономического развития Ставропольского края по адресу: http://www.stavinvest.ru).</w:t>
      </w:r>
    </w:p>
    <w:p>
      <w:pPr>
        <w:pStyle w:val="NormalWeb"/>
        <w:spacing w:beforeAutospacing="0" w:before="0" w:afterAutospacing="0" w:after="0"/>
        <w:ind w:firstLine="709"/>
        <w:jc w:val="both"/>
        <w:rPr>
          <w:color w:val="000000" w:themeColor="text1"/>
          <w:sz w:val="28"/>
          <w:szCs w:val="28"/>
        </w:rPr>
      </w:pPr>
      <w:r>
        <w:rPr>
          <w:color w:val="000000" w:themeColor="text1"/>
          <w:sz w:val="28"/>
          <w:szCs w:val="28"/>
        </w:rPr>
        <w:t>1.3.4. Порядок, форма и место размещения указанной в настоящем подпункте информации на стендах в местах предоставления муниципальных услуг, на официальном портале, а также в федеральной государственной информационной системе «Единый портал государственных и муниципальных услуг (функций)»</w:t>
      </w:r>
    </w:p>
    <w:p>
      <w:pPr>
        <w:pStyle w:val="NormalWeb"/>
        <w:spacing w:beforeAutospacing="0" w:before="0" w:afterAutospacing="0" w:after="0"/>
        <w:ind w:firstLine="709"/>
        <w:jc w:val="both"/>
        <w:rPr>
          <w:color w:val="000000" w:themeColor="text1"/>
          <w:sz w:val="28"/>
          <w:szCs w:val="28"/>
        </w:rPr>
      </w:pPr>
      <w:r>
        <w:rPr>
          <w:color w:val="000000" w:themeColor="text1"/>
          <w:sz w:val="28"/>
          <w:szCs w:val="28"/>
        </w:rPr>
        <w:t>На информационных стендах в местах предоставления муниципальных услуг, на официальном портале, в многофункциональном центре, а так же в федеральной государственной информационной системе «Единый портал государственных и муниципальных услуг (функций)» размещается и поддерживается в актуальном состоянии следующая информация:</w:t>
      </w:r>
    </w:p>
    <w:p>
      <w:pPr>
        <w:pStyle w:val="Normal"/>
        <w:ind w:firstLine="709"/>
        <w:jc w:val="both"/>
        <w:rPr/>
      </w:pPr>
      <w:r>
        <w:rPr>
          <w:color w:val="000000" w:themeColor="text1"/>
          <w:sz w:val="28"/>
          <w:szCs w:val="28"/>
        </w:rPr>
        <w:t>почтовый адрес, график (режим) работы, номера телефонов и факсов, адреса официальных сайтов и электронной почты администрации города-курорта Железноводска;</w:t>
      </w:r>
    </w:p>
    <w:p>
      <w:pPr>
        <w:pStyle w:val="Normal"/>
        <w:ind w:firstLine="709"/>
        <w:jc w:val="both"/>
        <w:rPr>
          <w:color w:val="000000" w:themeColor="text1"/>
          <w:sz w:val="28"/>
          <w:szCs w:val="28"/>
        </w:rPr>
      </w:pPr>
      <w:r>
        <w:rPr>
          <w:color w:val="000000" w:themeColor="text1"/>
          <w:sz w:val="28"/>
          <w:szCs w:val="28"/>
        </w:rPr>
        <w:t>текст настоящего Административного регламента;</w:t>
      </w:r>
    </w:p>
    <w:p>
      <w:pPr>
        <w:pStyle w:val="Normal"/>
        <w:ind w:firstLine="709"/>
        <w:jc w:val="both"/>
        <w:rPr>
          <w:color w:val="000000" w:themeColor="text1"/>
          <w:sz w:val="28"/>
          <w:szCs w:val="28"/>
        </w:rPr>
      </w:pPr>
      <w:r>
        <w:rPr>
          <w:color w:val="000000" w:themeColor="text1"/>
          <w:sz w:val="28"/>
          <w:szCs w:val="28"/>
        </w:rPr>
        <w:t>сведения о перечне предоставляемых муниципальных услуг;</w:t>
      </w:r>
    </w:p>
    <w:p>
      <w:pPr>
        <w:pStyle w:val="Normal"/>
        <w:ind w:firstLine="709"/>
        <w:jc w:val="both"/>
        <w:rPr>
          <w:color w:val="000000" w:themeColor="text1"/>
          <w:sz w:val="28"/>
          <w:szCs w:val="28"/>
        </w:rPr>
      </w:pPr>
      <w:r>
        <w:rPr>
          <w:color w:val="000000" w:themeColor="text1"/>
          <w:sz w:val="28"/>
          <w:szCs w:val="28"/>
        </w:rPr>
        <w:t>блок-схема, наглядно отображающая последовательность прохождения всех административных процедур (приложение 1 к настоящему Административному регламенту)</w:t>
      </w:r>
    </w:p>
    <w:p>
      <w:pPr>
        <w:pStyle w:val="Normal"/>
        <w:ind w:firstLine="709"/>
        <w:jc w:val="both"/>
        <w:rPr>
          <w:color w:val="000000" w:themeColor="text1"/>
          <w:sz w:val="28"/>
          <w:szCs w:val="28"/>
        </w:rPr>
      </w:pPr>
      <w:r>
        <w:rPr>
          <w:color w:val="000000" w:themeColor="text1"/>
          <w:sz w:val="28"/>
          <w:szCs w:val="28"/>
        </w:rPr>
        <w:t>перечень документов, необходимых для получения муниципальной услуги;</w:t>
      </w:r>
    </w:p>
    <w:p>
      <w:pPr>
        <w:pStyle w:val="Normal"/>
        <w:ind w:firstLine="709"/>
        <w:jc w:val="both"/>
        <w:rPr>
          <w:color w:val="000000" w:themeColor="text1"/>
          <w:sz w:val="28"/>
          <w:szCs w:val="28"/>
        </w:rPr>
      </w:pPr>
      <w:r>
        <w:rPr>
          <w:color w:val="000000" w:themeColor="text1"/>
          <w:sz w:val="28"/>
          <w:szCs w:val="28"/>
        </w:rPr>
        <w:t>перечень оснований для отказа в предоставлении муниципальной услуги;</w:t>
      </w:r>
    </w:p>
    <w:p>
      <w:pPr>
        <w:pStyle w:val="Normal"/>
        <w:ind w:firstLine="709"/>
        <w:jc w:val="both"/>
        <w:rPr>
          <w:color w:val="000000" w:themeColor="text1"/>
          <w:sz w:val="28"/>
          <w:szCs w:val="28"/>
        </w:rPr>
      </w:pPr>
      <w:r>
        <w:rPr>
          <w:color w:val="000000" w:themeColor="text1"/>
          <w:sz w:val="28"/>
          <w:szCs w:val="28"/>
        </w:rPr>
        <w:t>о сроках предоставления муниципальной услуги;</w:t>
      </w:r>
    </w:p>
    <w:p>
      <w:pPr>
        <w:pStyle w:val="Normal"/>
        <w:ind w:firstLine="709"/>
        <w:jc w:val="both"/>
        <w:rPr>
          <w:color w:val="000000" w:themeColor="text1"/>
          <w:sz w:val="28"/>
          <w:szCs w:val="28"/>
          <w:lang w:eastAsia="ar-SA"/>
        </w:rPr>
      </w:pPr>
      <w:r>
        <w:rPr>
          <w:color w:val="000000" w:themeColor="text1"/>
          <w:sz w:val="28"/>
          <w:szCs w:val="28"/>
          <w:lang w:eastAsia="ar-SA"/>
        </w:rPr>
        <w:t>о размерах государственных пошлин и иных платежей, связанных с получением услуги, порядке их уплаты;</w:t>
      </w:r>
    </w:p>
    <w:p>
      <w:pPr>
        <w:pStyle w:val="Normal"/>
        <w:ind w:firstLine="709"/>
        <w:jc w:val="both"/>
        <w:rPr/>
      </w:pPr>
      <w:r>
        <w:rPr>
          <w:color w:val="000000" w:themeColor="text1"/>
          <w:sz w:val="28"/>
          <w:szCs w:val="28"/>
        </w:rPr>
        <w:t>порядок досудебного (внесудебного) обжалования решений и действий (бездействия) администрации города-курорта Железноводска, должностных лиц.</w:t>
      </w:r>
    </w:p>
    <w:p>
      <w:pPr>
        <w:pStyle w:val="Normal"/>
        <w:ind w:firstLine="709"/>
        <w:jc w:val="both"/>
        <w:rPr/>
      </w:pPr>
      <w:r>
        <w:rPr>
          <w:color w:val="000000" w:themeColor="text1"/>
          <w:sz w:val="28"/>
          <w:szCs w:val="28"/>
        </w:rPr>
        <w:t>Информационные стенды, содержащие информацию о процедуре предоставления муниципальной услуги, размещаются в здании администрации города-курорта Железноводска.</w:t>
      </w:r>
    </w:p>
    <w:p>
      <w:pPr>
        <w:pStyle w:val="Normal"/>
        <w:ind w:firstLine="709"/>
        <w:jc w:val="both"/>
        <w:rPr/>
      </w:pPr>
      <w:r>
        <w:rPr>
          <w:color w:val="000000" w:themeColor="text1"/>
          <w:sz w:val="28"/>
          <w:szCs w:val="28"/>
        </w:rPr>
        <w:t xml:space="preserve">На официальном портале органов местного самоуправления города Лермонтова </w:t>
      </w:r>
      <w:hyperlink r:id="rId4">
        <w:r>
          <w:rPr>
            <w:rStyle w:val="Style17"/>
            <w:color w:val="000000" w:themeColor="text1"/>
            <w:sz w:val="28"/>
            <w:szCs w:val="28"/>
            <w:lang w:val="en-US"/>
          </w:rPr>
          <w:t>www</w:t>
        </w:r>
        <w:r>
          <w:rPr>
            <w:rStyle w:val="Style17"/>
            <w:color w:val="000000" w:themeColor="text1"/>
            <w:sz w:val="28"/>
            <w:szCs w:val="28"/>
          </w:rPr>
          <w:t>.</w:t>
        </w:r>
        <w:r>
          <w:rPr>
            <w:rStyle w:val="Style17"/>
            <w:color w:val="000000" w:themeColor="text1"/>
            <w:sz w:val="28"/>
            <w:szCs w:val="28"/>
            <w:lang w:val="en-US"/>
          </w:rPr>
          <w:t>lermsk</w:t>
        </w:r>
        <w:r>
          <w:rPr>
            <w:rStyle w:val="Style17"/>
            <w:color w:val="000000" w:themeColor="text1"/>
            <w:sz w:val="28"/>
            <w:szCs w:val="28"/>
          </w:rPr>
          <w:t>.</w:t>
        </w:r>
        <w:r>
          <w:rPr>
            <w:rStyle w:val="Style17"/>
            <w:color w:val="000000" w:themeColor="text1"/>
            <w:sz w:val="28"/>
            <w:szCs w:val="28"/>
            <w:lang w:val="en-US"/>
          </w:rPr>
          <w:t>ru</w:t>
        </w:r>
      </w:hyperlink>
      <w:r>
        <w:rPr>
          <w:color w:val="000000" w:themeColor="text1"/>
          <w:sz w:val="28"/>
          <w:szCs w:val="28"/>
        </w:rPr>
        <w:t>. информационные материалы размещаются в разделе «Муниципальные и государственные услуги».</w:t>
      </w:r>
    </w:p>
    <w:p>
      <w:pPr>
        <w:pStyle w:val="Normal"/>
        <w:ind w:firstLine="709"/>
        <w:jc w:val="both"/>
        <w:rPr/>
      </w:pPr>
      <w:r>
        <w:rPr>
          <w:color w:val="000000" w:themeColor="text1"/>
          <w:sz w:val="28"/>
          <w:szCs w:val="28"/>
        </w:rPr>
        <w:t xml:space="preserve">В федеральной государственной системе «Единый портал государственных и муниципальных услуг (функций)» </w:t>
      </w:r>
      <w:hyperlink r:id="rId5">
        <w:r>
          <w:rPr>
            <w:rStyle w:val="Style17"/>
            <w:color w:val="000000" w:themeColor="text1"/>
            <w:sz w:val="28"/>
            <w:szCs w:val="28"/>
            <w:lang w:val="en-US"/>
          </w:rPr>
          <w:t>www</w:t>
        </w:r>
        <w:r>
          <w:rPr>
            <w:rStyle w:val="Style17"/>
            <w:color w:val="000000" w:themeColor="text1"/>
            <w:sz w:val="28"/>
            <w:szCs w:val="28"/>
          </w:rPr>
          <w:t>.</w:t>
        </w:r>
        <w:r>
          <w:rPr>
            <w:rStyle w:val="Style17"/>
            <w:color w:val="000000" w:themeColor="text1"/>
            <w:sz w:val="28"/>
            <w:szCs w:val="28"/>
            <w:lang w:val="en-US"/>
          </w:rPr>
          <w:t>gosuslugi</w:t>
        </w:r>
        <w:r>
          <w:rPr>
            <w:rStyle w:val="Style17"/>
            <w:color w:val="000000" w:themeColor="text1"/>
            <w:sz w:val="28"/>
            <w:szCs w:val="28"/>
          </w:rPr>
          <w:t>.</w:t>
        </w:r>
        <w:r>
          <w:rPr>
            <w:rStyle w:val="Style17"/>
            <w:color w:val="000000" w:themeColor="text1"/>
            <w:sz w:val="28"/>
            <w:szCs w:val="28"/>
            <w:lang w:val="en-US"/>
          </w:rPr>
          <w:t>ru</w:t>
        </w:r>
      </w:hyperlink>
      <w:r>
        <w:rPr>
          <w:color w:val="000000" w:themeColor="text1"/>
          <w:sz w:val="28"/>
          <w:szCs w:val="28"/>
        </w:rPr>
        <w:t xml:space="preserve"> информационные материалы размещаются в разделе «Муниципальные органы власти» - «Администрация города-курорта Железноводска».</w:t>
      </w:r>
    </w:p>
    <w:p>
      <w:pPr>
        <w:pStyle w:val="Normal"/>
        <w:ind w:firstLine="709"/>
        <w:jc w:val="center"/>
        <w:rPr>
          <w:color w:val="000000" w:themeColor="text1"/>
          <w:sz w:val="28"/>
          <w:szCs w:val="28"/>
        </w:rPr>
      </w:pPr>
      <w:r>
        <w:rPr>
          <w:color w:val="000000" w:themeColor="text1"/>
          <w:sz w:val="28"/>
          <w:szCs w:val="28"/>
        </w:rPr>
      </w:r>
    </w:p>
    <w:p>
      <w:pPr>
        <w:pStyle w:val="Normal"/>
        <w:ind w:firstLine="709"/>
        <w:jc w:val="center"/>
        <w:rPr>
          <w:color w:val="000000" w:themeColor="text1"/>
          <w:sz w:val="28"/>
          <w:szCs w:val="28"/>
        </w:rPr>
      </w:pPr>
      <w:r>
        <w:rPr>
          <w:color w:val="000000" w:themeColor="text1"/>
          <w:sz w:val="28"/>
          <w:szCs w:val="28"/>
        </w:rPr>
        <w:t>2. Стандарт предоставления муниципальной услуги</w:t>
      </w:r>
    </w:p>
    <w:p>
      <w:pPr>
        <w:pStyle w:val="Normal"/>
        <w:ind w:firstLine="709"/>
        <w:jc w:val="both"/>
        <w:rPr>
          <w:color w:val="000000" w:themeColor="text1"/>
          <w:sz w:val="28"/>
          <w:szCs w:val="28"/>
        </w:rPr>
      </w:pPr>
      <w:r>
        <w:rPr>
          <w:color w:val="000000" w:themeColor="text1"/>
          <w:sz w:val="28"/>
          <w:szCs w:val="28"/>
        </w:rPr>
      </w:r>
    </w:p>
    <w:p>
      <w:pPr>
        <w:pStyle w:val="Normal"/>
        <w:ind w:firstLine="709"/>
        <w:jc w:val="both"/>
        <w:rPr>
          <w:color w:val="000000" w:themeColor="text1"/>
          <w:sz w:val="28"/>
          <w:szCs w:val="28"/>
        </w:rPr>
      </w:pPr>
      <w:r>
        <w:rPr>
          <w:color w:val="000000" w:themeColor="text1"/>
          <w:sz w:val="28"/>
          <w:szCs w:val="28"/>
        </w:rPr>
        <w:t>2.1. Наименование муниципальной услуги</w:t>
      </w:r>
    </w:p>
    <w:p>
      <w:pPr>
        <w:pStyle w:val="Normal"/>
        <w:ind w:firstLine="709"/>
        <w:jc w:val="both"/>
        <w:rPr>
          <w:color w:val="000000" w:themeColor="text1"/>
          <w:sz w:val="28"/>
          <w:szCs w:val="28"/>
        </w:rPr>
      </w:pPr>
      <w:r>
        <w:rPr>
          <w:color w:val="000000" w:themeColor="text1"/>
          <w:sz w:val="28"/>
          <w:szCs w:val="28"/>
        </w:rPr>
        <w:t>Наименование муниципальной услуги – «</w:t>
      </w:r>
      <w:r>
        <w:rPr>
          <w:rFonts w:eastAsia="Calibri"/>
          <w:color w:val="000000" w:themeColor="text1"/>
          <w:sz w:val="28"/>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color w:val="000000" w:themeColor="text1"/>
          <w:sz w:val="28"/>
          <w:szCs w:val="28"/>
        </w:rPr>
        <w:t>».</w:t>
      </w:r>
    </w:p>
    <w:p>
      <w:pPr>
        <w:pStyle w:val="Normal"/>
        <w:ind w:firstLine="708"/>
        <w:jc w:val="both"/>
        <w:rPr>
          <w:color w:val="000000" w:themeColor="text1"/>
          <w:sz w:val="28"/>
          <w:szCs w:val="28"/>
        </w:rPr>
      </w:pPr>
      <w:r>
        <w:rPr>
          <w:color w:val="000000" w:themeColor="text1"/>
          <w:sz w:val="28"/>
          <w:szCs w:val="28"/>
        </w:rPr>
      </w:r>
    </w:p>
    <w:p>
      <w:pPr>
        <w:pStyle w:val="Normal"/>
        <w:ind w:firstLine="709"/>
        <w:jc w:val="both"/>
        <w:rPr>
          <w:color w:val="000000" w:themeColor="text1"/>
          <w:sz w:val="28"/>
          <w:szCs w:val="28"/>
        </w:rPr>
      </w:pPr>
      <w:r>
        <w:rPr>
          <w:color w:val="000000" w:themeColor="text1"/>
          <w:sz w:val="28"/>
          <w:szCs w:val="28"/>
        </w:rPr>
        <w:t>2.2. Наименование органа местного самоуправления, предоставляющего муниципальную услугу, а также наименования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pPr>
        <w:pStyle w:val="Normal"/>
        <w:ind w:firstLine="709"/>
        <w:jc w:val="both"/>
        <w:rPr/>
      </w:pPr>
      <w:r>
        <w:rPr>
          <w:color w:val="000000" w:themeColor="text1"/>
          <w:sz w:val="28"/>
          <w:szCs w:val="28"/>
        </w:rPr>
        <w:t>Муниципальную услугу предоставляет управление архитектуры и  градостроительства администрации города-курорта Железноводска.</w:t>
      </w:r>
    </w:p>
    <w:p>
      <w:pPr>
        <w:pStyle w:val="Normal"/>
        <w:ind w:firstLine="720"/>
        <w:jc w:val="both"/>
        <w:rPr>
          <w:color w:val="000000" w:themeColor="text1"/>
          <w:sz w:val="28"/>
        </w:rPr>
      </w:pPr>
      <w:r>
        <w:rPr>
          <w:color w:val="000000" w:themeColor="text1"/>
          <w:sz w:val="28"/>
        </w:rPr>
        <w:t>При предоставлении услуги Управление взаимодействует со следующими государственными органами, учреждениями и организациями:</w:t>
      </w:r>
    </w:p>
    <w:p>
      <w:pPr>
        <w:pStyle w:val="Normal"/>
        <w:ind w:firstLine="709"/>
        <w:jc w:val="both"/>
        <w:rPr>
          <w:color w:val="000000" w:themeColor="text1"/>
          <w:sz w:val="28"/>
          <w:szCs w:val="28"/>
        </w:rPr>
      </w:pPr>
      <w:r>
        <w:rPr>
          <w:color w:val="000000" w:themeColor="text1"/>
          <w:sz w:val="28"/>
          <w:szCs w:val="28"/>
        </w:rPr>
        <w:t>Управлением Федеральной службы государственной регистрации, кадастра и картографии по Ставропольскому краю;</w:t>
      </w:r>
    </w:p>
    <w:p>
      <w:pPr>
        <w:pStyle w:val="Normal"/>
        <w:ind w:firstLine="709"/>
        <w:jc w:val="both"/>
        <w:rPr>
          <w:color w:val="000000" w:themeColor="text1"/>
          <w:sz w:val="28"/>
          <w:szCs w:val="28"/>
        </w:rPr>
      </w:pPr>
      <w:r>
        <w:rPr>
          <w:color w:val="000000" w:themeColor="text1"/>
          <w:sz w:val="28"/>
          <w:szCs w:val="28"/>
        </w:rPr>
        <w:t>Федеральной налоговой службой России по Ставропольскому краю;</w:t>
      </w:r>
    </w:p>
    <w:p>
      <w:pPr>
        <w:pStyle w:val="Normal"/>
        <w:ind w:firstLine="709"/>
        <w:jc w:val="both"/>
        <w:rPr>
          <w:color w:val="000000"/>
          <w:sz w:val="28"/>
          <w:szCs w:val="28"/>
        </w:rPr>
      </w:pPr>
      <w:r>
        <w:rPr>
          <w:color w:val="000000"/>
          <w:sz w:val="28"/>
          <w:szCs w:val="28"/>
        </w:rPr>
        <w:t>Министерством культуры Ставропольского края;</w:t>
      </w:r>
    </w:p>
    <w:p>
      <w:pPr>
        <w:pStyle w:val="Normal"/>
        <w:ind w:firstLine="709"/>
        <w:jc w:val="both"/>
        <w:rPr/>
      </w:pPr>
      <w:r>
        <w:rPr>
          <w:color w:val="000000" w:themeColor="text1"/>
          <w:sz w:val="28"/>
          <w:szCs w:val="28"/>
        </w:rPr>
        <w:t>многофункциональным центром предоставления государственных и муниципальных услуг в Ставропольском крае, в том числе в многофункциональном центре предоставления государственных и муниципальных услуг в городе-курорте Железноводске.</w:t>
      </w:r>
    </w:p>
    <w:p>
      <w:pPr>
        <w:pStyle w:val="NormalWeb"/>
        <w:spacing w:beforeAutospacing="0" w:before="0" w:afterAutospacing="0" w:after="0"/>
        <w:ind w:firstLine="709"/>
        <w:jc w:val="both"/>
        <w:rPr/>
      </w:pPr>
      <w:r>
        <w:rPr>
          <w:color w:val="000000" w:themeColor="text1"/>
          <w:sz w:val="28"/>
          <w:szCs w:val="28"/>
        </w:rPr>
        <w:t xml:space="preserve">Межмуниципальный отдел по городу Пятигорску и городу-курорту  Железноводску, Управление Федеральной службы государственной регистрации, кадастра и картографии по Ставропольскому краю расположен по адресу: </w:t>
      </w:r>
      <w:r>
        <w:rPr>
          <w:rFonts w:eastAsia="Times New Roman"/>
          <w:color w:val="000000" w:themeColor="text1"/>
          <w:sz w:val="28"/>
          <w:szCs w:val="28"/>
        </w:rPr>
        <w:t>Ставропольский край, г. Пятигорск, проезд Оранжерейный, 15.</w:t>
      </w:r>
    </w:p>
    <w:p>
      <w:pPr>
        <w:pStyle w:val="NormalWeb"/>
        <w:spacing w:beforeAutospacing="0" w:before="0" w:afterAutospacing="0" w:after="0"/>
        <w:ind w:firstLine="709"/>
        <w:rPr>
          <w:color w:val="000000" w:themeColor="text1"/>
          <w:sz w:val="28"/>
          <w:szCs w:val="28"/>
        </w:rPr>
      </w:pPr>
      <w:r>
        <w:rPr>
          <w:color w:val="000000" w:themeColor="text1"/>
          <w:sz w:val="28"/>
          <w:szCs w:val="28"/>
        </w:rPr>
        <w:t>Контактный телефон: (8793) 33-17-34, факс (8793) 33-23-09.</w:t>
      </w:r>
    </w:p>
    <w:p>
      <w:pPr>
        <w:pStyle w:val="NormalWeb"/>
        <w:spacing w:beforeAutospacing="0" w:before="0" w:afterAutospacing="0" w:after="0"/>
        <w:ind w:firstLine="709"/>
        <w:rPr>
          <w:color w:val="000000" w:themeColor="text1"/>
          <w:sz w:val="28"/>
          <w:szCs w:val="28"/>
        </w:rPr>
      </w:pPr>
      <w:r>
        <w:rPr>
          <w:color w:val="000000" w:themeColor="text1"/>
          <w:sz w:val="28"/>
          <w:szCs w:val="28"/>
        </w:rPr>
        <w:t>График работы:</w:t>
      </w:r>
    </w:p>
    <w:p>
      <w:pPr>
        <w:pStyle w:val="Normal"/>
        <w:jc w:val="both"/>
        <w:rPr>
          <w:color w:val="000000" w:themeColor="text1"/>
          <w:sz w:val="28"/>
          <w:szCs w:val="28"/>
        </w:rPr>
      </w:pPr>
      <w:r>
        <w:rPr>
          <w:color w:val="000000" w:themeColor="text1"/>
          <w:sz w:val="28"/>
          <w:szCs w:val="28"/>
        </w:rPr>
        <w:t>Понедельник - с 09.00 до 18.00</w:t>
      </w:r>
    </w:p>
    <w:p>
      <w:pPr>
        <w:pStyle w:val="Normal"/>
        <w:jc w:val="both"/>
        <w:rPr>
          <w:color w:val="000000" w:themeColor="text1"/>
          <w:sz w:val="28"/>
          <w:szCs w:val="28"/>
        </w:rPr>
      </w:pPr>
      <w:r>
        <w:rPr>
          <w:color w:val="000000" w:themeColor="text1"/>
          <w:sz w:val="28"/>
          <w:szCs w:val="28"/>
        </w:rPr>
        <w:t>Вторник - с 09.00 до 18.00</w:t>
      </w:r>
    </w:p>
    <w:p>
      <w:pPr>
        <w:pStyle w:val="Normal"/>
        <w:jc w:val="both"/>
        <w:rPr>
          <w:color w:val="000000" w:themeColor="text1"/>
          <w:sz w:val="28"/>
          <w:szCs w:val="28"/>
        </w:rPr>
      </w:pPr>
      <w:r>
        <w:rPr>
          <w:color w:val="000000" w:themeColor="text1"/>
          <w:sz w:val="28"/>
          <w:szCs w:val="28"/>
        </w:rPr>
        <w:t xml:space="preserve">Среда - с 09.00 до 18.00 </w:t>
      </w:r>
    </w:p>
    <w:p>
      <w:pPr>
        <w:pStyle w:val="Normal"/>
        <w:jc w:val="both"/>
        <w:rPr>
          <w:color w:val="000000" w:themeColor="text1"/>
          <w:sz w:val="28"/>
          <w:szCs w:val="28"/>
        </w:rPr>
      </w:pPr>
      <w:r>
        <w:rPr>
          <w:color w:val="000000" w:themeColor="text1"/>
          <w:sz w:val="28"/>
          <w:szCs w:val="28"/>
        </w:rPr>
        <w:t>Четверг - с 09.00 до 18.00</w:t>
      </w:r>
    </w:p>
    <w:p>
      <w:pPr>
        <w:pStyle w:val="Normal"/>
        <w:jc w:val="both"/>
        <w:rPr>
          <w:color w:val="000000" w:themeColor="text1"/>
          <w:sz w:val="28"/>
          <w:szCs w:val="28"/>
        </w:rPr>
      </w:pPr>
      <w:r>
        <w:rPr>
          <w:color w:val="000000" w:themeColor="text1"/>
          <w:sz w:val="28"/>
          <w:szCs w:val="28"/>
        </w:rPr>
        <w:t>Пятница - с 09.00 до 16.45</w:t>
      </w:r>
    </w:p>
    <w:p>
      <w:pPr>
        <w:pStyle w:val="Normal"/>
        <w:jc w:val="both"/>
        <w:rPr>
          <w:color w:val="000000" w:themeColor="text1"/>
          <w:sz w:val="28"/>
          <w:szCs w:val="28"/>
        </w:rPr>
      </w:pPr>
      <w:r>
        <w:rPr>
          <w:color w:val="000000" w:themeColor="text1"/>
          <w:sz w:val="28"/>
          <w:szCs w:val="28"/>
        </w:rPr>
        <w:t>Суббота - выходной день</w:t>
      </w:r>
    </w:p>
    <w:p>
      <w:pPr>
        <w:pStyle w:val="Normal"/>
        <w:jc w:val="both"/>
        <w:rPr>
          <w:color w:val="000000" w:themeColor="text1"/>
          <w:sz w:val="28"/>
          <w:szCs w:val="28"/>
        </w:rPr>
      </w:pPr>
      <w:r>
        <w:rPr>
          <w:color w:val="000000" w:themeColor="text1"/>
          <w:sz w:val="28"/>
          <w:szCs w:val="28"/>
        </w:rPr>
        <w:t>Воскресенье - выходной день</w:t>
      </w:r>
    </w:p>
    <w:p>
      <w:pPr>
        <w:pStyle w:val="NormalWeb"/>
        <w:spacing w:beforeAutospacing="0" w:before="0" w:afterAutospacing="0" w:after="0"/>
        <w:ind w:firstLine="709"/>
        <w:jc w:val="both"/>
        <w:rPr/>
      </w:pPr>
      <w:r>
        <w:rPr>
          <w:color w:val="000000" w:themeColor="text1"/>
          <w:sz w:val="28"/>
          <w:szCs w:val="28"/>
        </w:rPr>
        <w:t xml:space="preserve">Адрес сайта: </w:t>
      </w:r>
      <w:hyperlink r:id="rId6">
        <w:r>
          <w:rPr>
            <w:rStyle w:val="Style17"/>
            <w:color w:val="000000" w:themeColor="text1"/>
            <w:sz w:val="28"/>
            <w:szCs w:val="28"/>
            <w:lang w:val="en-US"/>
          </w:rPr>
          <w:t>www</w:t>
        </w:r>
        <w:r>
          <w:rPr>
            <w:rStyle w:val="Style17"/>
            <w:color w:val="000000" w:themeColor="text1"/>
            <w:sz w:val="28"/>
            <w:szCs w:val="28"/>
          </w:rPr>
          <w:t>.to26.rosreestr.ru</w:t>
        </w:r>
      </w:hyperlink>
    </w:p>
    <w:p>
      <w:pPr>
        <w:pStyle w:val="NormalWeb"/>
        <w:spacing w:beforeAutospacing="0" w:before="0" w:afterAutospacing="0" w:after="0"/>
        <w:ind w:firstLine="708"/>
        <w:jc w:val="both"/>
        <w:rPr>
          <w:color w:val="000000"/>
          <w:sz w:val="28"/>
          <w:szCs w:val="28"/>
        </w:rPr>
      </w:pPr>
      <w:r>
        <w:rPr>
          <w:color w:val="000000"/>
          <w:sz w:val="28"/>
          <w:szCs w:val="28"/>
        </w:rPr>
        <w:t>Министерство культуры Ставропольского края расположено по адресу: 355000, Ставропольский край, г. Ставрополь, ул. Булкина, 17 и                       ул. Булкина, 19.</w:t>
      </w:r>
    </w:p>
    <w:p>
      <w:pPr>
        <w:pStyle w:val="Normal"/>
        <w:ind w:firstLine="709"/>
        <w:jc w:val="both"/>
        <w:rPr>
          <w:color w:val="000000"/>
          <w:sz w:val="28"/>
          <w:szCs w:val="28"/>
        </w:rPr>
      </w:pPr>
      <w:r>
        <w:rPr>
          <w:color w:val="000000"/>
          <w:sz w:val="28"/>
          <w:szCs w:val="28"/>
        </w:rPr>
        <w:t>Контактный телефон: 8 (8652) 26 -15-16, факс 26-16-60.</w:t>
      </w:r>
    </w:p>
    <w:p>
      <w:pPr>
        <w:pStyle w:val="NormalWeb"/>
        <w:spacing w:beforeAutospacing="0" w:before="0" w:afterAutospacing="0" w:after="0"/>
        <w:ind w:firstLine="708"/>
        <w:jc w:val="both"/>
        <w:rPr>
          <w:color w:val="000000"/>
          <w:sz w:val="28"/>
          <w:szCs w:val="28"/>
        </w:rPr>
      </w:pPr>
      <w:r>
        <w:rPr>
          <w:color w:val="000000"/>
          <w:sz w:val="28"/>
          <w:szCs w:val="28"/>
        </w:rPr>
        <w:t>График работы:</w:t>
      </w:r>
    </w:p>
    <w:p>
      <w:pPr>
        <w:pStyle w:val="Normal"/>
        <w:jc w:val="both"/>
        <w:rPr>
          <w:color w:val="000000"/>
          <w:sz w:val="28"/>
          <w:szCs w:val="28"/>
        </w:rPr>
      </w:pPr>
      <w:r>
        <w:rPr>
          <w:color w:val="000000"/>
          <w:sz w:val="28"/>
          <w:szCs w:val="28"/>
        </w:rPr>
        <w:t>Понедельник – с 09.00 до 18.00</w:t>
      </w:r>
    </w:p>
    <w:p>
      <w:pPr>
        <w:pStyle w:val="Normal"/>
        <w:jc w:val="both"/>
        <w:rPr>
          <w:color w:val="000000"/>
          <w:sz w:val="28"/>
          <w:szCs w:val="28"/>
        </w:rPr>
      </w:pPr>
      <w:r>
        <w:rPr>
          <w:color w:val="000000"/>
          <w:sz w:val="28"/>
          <w:szCs w:val="28"/>
        </w:rPr>
        <w:t>Вторник - с 09.00 до 18.00</w:t>
      </w:r>
    </w:p>
    <w:p>
      <w:pPr>
        <w:pStyle w:val="Normal"/>
        <w:jc w:val="both"/>
        <w:rPr>
          <w:color w:val="000000"/>
          <w:sz w:val="28"/>
          <w:szCs w:val="28"/>
        </w:rPr>
      </w:pPr>
      <w:r>
        <w:rPr>
          <w:color w:val="000000"/>
          <w:sz w:val="28"/>
          <w:szCs w:val="28"/>
        </w:rPr>
        <w:t>Среда - с 09.00 до 18.00</w:t>
      </w:r>
    </w:p>
    <w:p>
      <w:pPr>
        <w:pStyle w:val="Normal"/>
        <w:jc w:val="both"/>
        <w:rPr>
          <w:color w:val="000000"/>
          <w:sz w:val="28"/>
          <w:szCs w:val="28"/>
        </w:rPr>
      </w:pPr>
      <w:r>
        <w:rPr>
          <w:color w:val="000000"/>
          <w:sz w:val="28"/>
          <w:szCs w:val="28"/>
        </w:rPr>
        <w:t>Четверг - с 09.00 до 18.00</w:t>
      </w:r>
    </w:p>
    <w:p>
      <w:pPr>
        <w:pStyle w:val="Normal"/>
        <w:jc w:val="both"/>
        <w:rPr>
          <w:color w:val="000000"/>
          <w:sz w:val="28"/>
          <w:szCs w:val="28"/>
        </w:rPr>
      </w:pPr>
      <w:r>
        <w:rPr>
          <w:color w:val="000000"/>
          <w:sz w:val="28"/>
          <w:szCs w:val="28"/>
        </w:rPr>
        <w:t>Пятница - с 09.00 до 16.45</w:t>
      </w:r>
    </w:p>
    <w:p>
      <w:pPr>
        <w:pStyle w:val="Normal"/>
        <w:jc w:val="both"/>
        <w:rPr>
          <w:color w:val="000000"/>
          <w:sz w:val="28"/>
          <w:szCs w:val="28"/>
        </w:rPr>
      </w:pPr>
      <w:r>
        <w:rPr>
          <w:color w:val="000000"/>
          <w:sz w:val="28"/>
          <w:szCs w:val="28"/>
        </w:rPr>
        <w:t xml:space="preserve">Выходные дни: суббота, воскресенье. </w:t>
      </w:r>
    </w:p>
    <w:p>
      <w:pPr>
        <w:pStyle w:val="Normal"/>
        <w:ind w:firstLine="708"/>
        <w:jc w:val="both"/>
        <w:rPr/>
      </w:pPr>
      <w:r>
        <w:rPr>
          <w:color w:val="000000"/>
          <w:sz w:val="28"/>
          <w:szCs w:val="28"/>
        </w:rPr>
        <w:t xml:space="preserve">Адрес сайта: </w:t>
      </w:r>
      <w:hyperlink r:id="rId7" w:tgtFrame="www.mincultsk.ru">
        <w:r>
          <w:rPr>
            <w:rStyle w:val="Style17"/>
            <w:bCs/>
            <w:color w:val="000000"/>
            <w:spacing w:val="10"/>
            <w:sz w:val="28"/>
            <w:szCs w:val="28"/>
            <w:highlight w:val="white"/>
          </w:rPr>
          <w:t>www.mincultsk.ru</w:t>
        </w:r>
      </w:hyperlink>
      <w:r>
        <w:rPr>
          <w:color w:val="000000"/>
          <w:sz w:val="28"/>
          <w:szCs w:val="28"/>
          <w:u w:val="single"/>
        </w:rPr>
        <w:t>.</w:t>
      </w:r>
    </w:p>
    <w:p>
      <w:pPr>
        <w:pStyle w:val="Normal"/>
        <w:ind w:firstLine="709"/>
        <w:jc w:val="both"/>
        <w:rPr/>
      </w:pPr>
      <w:r>
        <w:rPr>
          <w:color w:val="000000" w:themeColor="text1"/>
          <w:sz w:val="28"/>
          <w:szCs w:val="28"/>
        </w:rPr>
        <w:t xml:space="preserve">Информация о действующих многофункциональных центрах размещена на сайте министерства экономического развития Ставропольского края по адресу: </w:t>
      </w:r>
      <w:hyperlink r:id="rId8">
        <w:r>
          <w:rPr>
            <w:rStyle w:val="Style17"/>
            <w:color w:val="000000" w:themeColor="text1"/>
            <w:sz w:val="28"/>
            <w:szCs w:val="28"/>
          </w:rPr>
          <w:t>http://www.stavinvest.ru</w:t>
        </w:r>
      </w:hyperlink>
      <w:r>
        <w:rPr>
          <w:color w:val="000000" w:themeColor="text1"/>
          <w:sz w:val="28"/>
          <w:szCs w:val="28"/>
        </w:rPr>
        <w:t xml:space="preserve">, информация о многофункциональном центре предоставления государственных и муниципальных услуг в </w:t>
      </w:r>
      <w:bookmarkStart w:id="0" w:name="__DdeLink__1701_2310488595"/>
      <w:r>
        <w:rPr>
          <w:color w:val="000000" w:themeColor="text1"/>
          <w:sz w:val="28"/>
          <w:szCs w:val="28"/>
        </w:rPr>
        <w:t>городе-курорте Железноводске</w:t>
      </w:r>
      <w:bookmarkEnd w:id="0"/>
      <w:r>
        <w:rPr>
          <w:color w:val="000000" w:themeColor="text1"/>
          <w:sz w:val="28"/>
          <w:szCs w:val="28"/>
        </w:rPr>
        <w:t xml:space="preserve"> размещена на официальном портале.</w:t>
      </w:r>
    </w:p>
    <w:p>
      <w:pPr>
        <w:pStyle w:val="Normal"/>
        <w:ind w:firstLine="709"/>
        <w:jc w:val="both"/>
        <w:rPr>
          <w:color w:val="000000" w:themeColor="text1"/>
          <w:sz w:val="28"/>
          <w:szCs w:val="28"/>
        </w:rPr>
      </w:pPr>
      <w:r>
        <w:rPr>
          <w:color w:val="000000" w:themeColor="text1"/>
          <w:sz w:val="28"/>
          <w:szCs w:val="28"/>
        </w:rPr>
        <w:t>2.3. Описание результатов предоставления муниципальной услуги</w:t>
      </w:r>
    </w:p>
    <w:p>
      <w:pPr>
        <w:pStyle w:val="Normal"/>
        <w:ind w:firstLine="709"/>
        <w:jc w:val="both"/>
        <w:rPr>
          <w:color w:val="000000" w:themeColor="text1"/>
          <w:sz w:val="28"/>
          <w:szCs w:val="28"/>
        </w:rPr>
      </w:pPr>
      <w:r>
        <w:rPr>
          <w:color w:val="000000" w:themeColor="text1"/>
          <w:sz w:val="28"/>
          <w:szCs w:val="28"/>
        </w:rPr>
        <w:t xml:space="preserve">Результатом предоставления муниципальной услуги является: </w:t>
      </w:r>
    </w:p>
    <w:p>
      <w:pPr>
        <w:pStyle w:val="Normal"/>
        <w:jc w:val="both"/>
        <w:rPr>
          <w:color w:val="000000" w:themeColor="text1"/>
          <w:sz w:val="28"/>
          <w:szCs w:val="28"/>
        </w:rPr>
      </w:pPr>
      <w:r>
        <w:rPr>
          <w:color w:val="000000" w:themeColor="text1"/>
        </w:rPr>
        <w:tab/>
      </w:r>
      <w:r>
        <w:rPr>
          <w:color w:val="000000" w:themeColor="text1"/>
          <w:sz w:val="28"/>
          <w:szCs w:val="28"/>
        </w:rPr>
        <w:t xml:space="preserve">выдача заявителю уведомления </w:t>
      </w:r>
      <w:r>
        <w:rPr>
          <w:rFonts w:eastAsia="Calibri"/>
          <w:color w:val="000000" w:themeColor="text1"/>
          <w:sz w:val="28"/>
          <w:szCs w:val="28"/>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color w:val="000000" w:themeColor="text1"/>
          <w:sz w:val="28"/>
          <w:szCs w:val="28"/>
        </w:rPr>
        <w:t xml:space="preserve"> (далее – уведомление о соответствии);</w:t>
      </w:r>
    </w:p>
    <w:p>
      <w:pPr>
        <w:pStyle w:val="Normal"/>
        <w:jc w:val="both"/>
        <w:rPr>
          <w:color w:val="000000" w:themeColor="text1"/>
          <w:sz w:val="28"/>
          <w:szCs w:val="28"/>
        </w:rPr>
      </w:pPr>
      <w:r>
        <w:rPr>
          <w:color w:val="000000" w:themeColor="text1"/>
          <w:sz w:val="28"/>
          <w:szCs w:val="28"/>
        </w:rPr>
        <w:tab/>
        <w:t xml:space="preserve">выдача заявителю уведомления </w:t>
      </w:r>
      <w:r>
        <w:rPr>
          <w:rFonts w:eastAsia="Calibri"/>
          <w:color w:val="000000" w:themeColor="text1"/>
          <w:sz w:val="28"/>
          <w:szCs w:val="28"/>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color w:val="000000" w:themeColor="text1"/>
          <w:sz w:val="28"/>
          <w:szCs w:val="28"/>
        </w:rPr>
        <w:t xml:space="preserve"> (далее – уведомление о несоответствии).</w:t>
      </w:r>
    </w:p>
    <w:p>
      <w:pPr>
        <w:pStyle w:val="Normal"/>
        <w:jc w:val="both"/>
        <w:rPr>
          <w:bCs/>
          <w:color w:val="000000" w:themeColor="text1"/>
          <w:sz w:val="28"/>
          <w:szCs w:val="28"/>
        </w:rPr>
      </w:pPr>
      <w:r>
        <w:rPr>
          <w:color w:val="000000" w:themeColor="text1"/>
          <w:sz w:val="28"/>
          <w:szCs w:val="28"/>
        </w:rPr>
        <w:tab/>
        <w:t xml:space="preserve">Форма </w:t>
      </w:r>
      <w:r>
        <w:rPr>
          <w:bCs/>
          <w:color w:val="000000" w:themeColor="text1"/>
          <w:sz w:val="28"/>
          <w:szCs w:val="28"/>
        </w:rPr>
        <w:t xml:space="preserve">уведомления о соответствии и уведомления о несоответствии  утверждена </w:t>
      </w:r>
      <w:r>
        <w:rPr>
          <w:color w:val="000000" w:themeColor="text1"/>
          <w:sz w:val="28"/>
          <w:szCs w:val="28"/>
        </w:rPr>
        <w:t xml:space="preserve">Приказом Министерства строительства и жилищно-коммунального хозяйства Российской Федерации от 19 сентября 2018 г.              № 591/пр «Об утверждении форм уведомлений, необходимых для строительства или реконструкции объекта </w:t>
      </w:r>
      <w:r>
        <w:rPr>
          <w:bCs/>
          <w:color w:val="000000" w:themeColor="text1"/>
          <w:sz w:val="28"/>
          <w:szCs w:val="28"/>
        </w:rPr>
        <w:t>индивидуального жилищного</w:t>
      </w:r>
      <w:r>
        <w:rPr>
          <w:bCs/>
          <w:color w:val="000000" w:themeColor="text1"/>
        </w:rPr>
        <w:t xml:space="preserve"> с</w:t>
      </w:r>
      <w:r>
        <w:rPr>
          <w:bCs/>
          <w:color w:val="000000" w:themeColor="text1"/>
          <w:sz w:val="28"/>
          <w:szCs w:val="28"/>
        </w:rPr>
        <w:t>троительства или садового дома».</w:t>
      </w:r>
    </w:p>
    <w:p>
      <w:pPr>
        <w:pStyle w:val="Normal"/>
        <w:jc w:val="both"/>
        <w:rPr>
          <w:color w:val="000000" w:themeColor="text1"/>
          <w:sz w:val="28"/>
          <w:szCs w:val="28"/>
        </w:rPr>
      </w:pPr>
      <w:r>
        <w:rPr>
          <w:color w:val="000000" w:themeColor="text1"/>
          <w:sz w:val="28"/>
          <w:szCs w:val="28"/>
        </w:rPr>
      </w:r>
    </w:p>
    <w:p>
      <w:pPr>
        <w:pStyle w:val="Normal"/>
        <w:ind w:firstLine="709"/>
        <w:jc w:val="both"/>
        <w:rPr/>
      </w:pPr>
      <w:r>
        <w:rPr>
          <w:color w:val="000000" w:themeColor="text1"/>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Ставропольского края, муниципальными нормативными правовыми актами органов местного самоуправления города-курорта Железноводска, срок выдачи (направления) документов, являющихся результатом предоставления муниципальной услуги</w:t>
      </w:r>
    </w:p>
    <w:p>
      <w:pPr>
        <w:pStyle w:val="Normal"/>
        <w:ind w:firstLine="708"/>
        <w:jc w:val="both"/>
        <w:rPr/>
      </w:pPr>
      <w:r>
        <w:rPr>
          <w:color w:val="000000" w:themeColor="text1"/>
          <w:sz w:val="28"/>
          <w:szCs w:val="28"/>
        </w:rPr>
        <w:t>Общий срок предоставления муниципальной услуги составляет 7 рабочих дней со дня поступления уведомления и документов в администрацию города-курорта Железноводска.</w:t>
      </w:r>
    </w:p>
    <w:p>
      <w:pPr>
        <w:pStyle w:val="Normal"/>
        <w:ind w:firstLine="708"/>
        <w:jc w:val="both"/>
        <w:rPr>
          <w:color w:val="000000" w:themeColor="text1"/>
          <w:sz w:val="28"/>
          <w:szCs w:val="28"/>
        </w:rPr>
      </w:pPr>
      <w:r>
        <w:rPr>
          <w:color w:val="000000" w:themeColor="text1"/>
          <w:sz w:val="28"/>
          <w:szCs w:val="28"/>
        </w:rPr>
        <w:t>Приостановление предоставления муниципальной услуги не предусмотрено.</w:t>
      </w:r>
    </w:p>
    <w:p>
      <w:pPr>
        <w:pStyle w:val="Normal"/>
        <w:ind w:firstLine="709"/>
        <w:jc w:val="both"/>
        <w:rPr>
          <w:color w:val="000000" w:themeColor="text1"/>
          <w:sz w:val="28"/>
          <w:szCs w:val="28"/>
        </w:rPr>
      </w:pPr>
      <w:r>
        <w:rPr>
          <w:color w:val="000000" w:themeColor="text1"/>
          <w:sz w:val="28"/>
          <w:szCs w:val="28"/>
        </w:rPr>
      </w:r>
    </w:p>
    <w:p>
      <w:pPr>
        <w:pStyle w:val="Normal"/>
        <w:ind w:firstLine="709"/>
        <w:jc w:val="both"/>
        <w:rPr>
          <w:color w:val="000000" w:themeColor="text1"/>
          <w:sz w:val="28"/>
          <w:szCs w:val="28"/>
        </w:rPr>
      </w:pPr>
      <w:r>
        <w:rPr>
          <w:color w:val="000000" w:themeColor="text1"/>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pPr>
        <w:pStyle w:val="Normal"/>
        <w:ind w:firstLine="709"/>
        <w:jc w:val="both"/>
        <w:rPr>
          <w:color w:val="000000" w:themeColor="text1"/>
          <w:sz w:val="28"/>
          <w:szCs w:val="28"/>
        </w:rPr>
      </w:pPr>
      <w:r>
        <w:rPr>
          <w:color w:val="000000" w:themeColor="text1"/>
          <w:sz w:val="28"/>
          <w:szCs w:val="28"/>
        </w:rPr>
        <w:t>Конституция Российской Федерации;</w:t>
      </w:r>
    </w:p>
    <w:p>
      <w:pPr>
        <w:pStyle w:val="Normal"/>
        <w:ind w:firstLine="720"/>
        <w:jc w:val="both"/>
        <w:rPr>
          <w:color w:val="000000" w:themeColor="text1"/>
          <w:sz w:val="28"/>
          <w:szCs w:val="28"/>
        </w:rPr>
      </w:pPr>
      <w:r>
        <w:rPr>
          <w:color w:val="000000" w:themeColor="text1"/>
          <w:sz w:val="28"/>
          <w:szCs w:val="28"/>
        </w:rPr>
        <w:t>Градостроительный кодекс Российской Федерации;</w:t>
      </w:r>
    </w:p>
    <w:p>
      <w:pPr>
        <w:pStyle w:val="Normal"/>
        <w:ind w:firstLine="709"/>
        <w:jc w:val="both"/>
        <w:rPr>
          <w:color w:val="000000" w:themeColor="text1"/>
          <w:sz w:val="28"/>
          <w:szCs w:val="28"/>
        </w:rPr>
      </w:pPr>
      <w:r>
        <w:rPr>
          <w:color w:val="000000" w:themeColor="text1"/>
          <w:sz w:val="28"/>
          <w:szCs w:val="28"/>
        </w:rPr>
        <w:t>Федеральный закон от 06 октября 2003 года № 131-ФЗ «Об общих принципах организации местного самоуправления в Российской Федерации» («Собрание законодательства РФ», № 40, 06.10.2003, ст. 3822, «Парламентская газета», № 186, 08.10.2003, «Российская газета», № 202, 08.10.2003»);</w:t>
      </w:r>
    </w:p>
    <w:p>
      <w:pPr>
        <w:pStyle w:val="Normal"/>
        <w:ind w:firstLine="709"/>
        <w:jc w:val="both"/>
        <w:rPr>
          <w:color w:val="000000" w:themeColor="text1"/>
          <w:sz w:val="28"/>
          <w:szCs w:val="28"/>
        </w:rPr>
      </w:pPr>
      <w:r>
        <w:rPr>
          <w:color w:val="000000" w:themeColor="text1"/>
          <w:sz w:val="28"/>
          <w:szCs w:val="28"/>
        </w:rPr>
        <w:t>Федеральный закон от 02 мая 2006 года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w:t>
      </w:r>
    </w:p>
    <w:p>
      <w:pPr>
        <w:pStyle w:val="Normal"/>
        <w:jc w:val="both"/>
        <w:rPr>
          <w:color w:val="000000" w:themeColor="text1"/>
          <w:sz w:val="28"/>
          <w:szCs w:val="28"/>
        </w:rPr>
      </w:pPr>
      <w:r>
        <w:rPr>
          <w:color w:val="000000" w:themeColor="text1"/>
          <w:sz w:val="28"/>
          <w:szCs w:val="28"/>
        </w:rPr>
        <w:tab/>
        <w:t>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РФ», № 31, 02.08.2010, ст. 4179);</w:t>
      </w:r>
    </w:p>
    <w:p>
      <w:pPr>
        <w:pStyle w:val="Normal"/>
        <w:ind w:firstLine="709"/>
        <w:jc w:val="both"/>
        <w:rPr>
          <w:color w:val="000000" w:themeColor="text1"/>
          <w:sz w:val="28"/>
          <w:szCs w:val="28"/>
        </w:rPr>
      </w:pPr>
      <w:r>
        <w:rPr>
          <w:color w:val="000000" w:themeColor="text1"/>
          <w:sz w:val="28"/>
          <w:szCs w:val="28"/>
        </w:rPr>
        <w:t>Федеральный закон от 27 июля 2006 года № 152-ФЗ «О персональных данных» («Российская газета», № 165, 29.07.2006, «Парламентская газета», № 126-127, 03.08.2006);</w:t>
      </w:r>
    </w:p>
    <w:p>
      <w:pPr>
        <w:pStyle w:val="Normal"/>
        <w:ind w:firstLine="709"/>
        <w:jc w:val="both"/>
        <w:rPr>
          <w:rStyle w:val="Appleconvertedspace"/>
          <w:color w:val="000000" w:themeColor="text1"/>
          <w:sz w:val="28"/>
          <w:szCs w:val="28"/>
          <w:highlight w:val="white"/>
        </w:rPr>
      </w:pPr>
      <w:r>
        <w:rPr>
          <w:color w:val="000000" w:themeColor="text1"/>
          <w:sz w:val="28"/>
          <w:szCs w:val="28"/>
        </w:rPr>
        <w:t>Федеральный закон от 06 апреля 2011 года № 63-ФЗ «Об электронной подписи» («Российская газета», от 08.04.2011 г. № 75);</w:t>
      </w:r>
      <w:r>
        <w:rPr>
          <w:rStyle w:val="Appleconvertedspace"/>
          <w:color w:val="000000" w:themeColor="text1"/>
          <w:sz w:val="28"/>
          <w:szCs w:val="28"/>
          <w:shd w:fill="FFFFFF" w:val="clear"/>
        </w:rPr>
        <w:t> </w:t>
      </w:r>
    </w:p>
    <w:p>
      <w:pPr>
        <w:pStyle w:val="Normal"/>
        <w:ind w:firstLine="709"/>
        <w:jc w:val="both"/>
        <w:rPr>
          <w:rStyle w:val="Appleconvertedspace"/>
          <w:color w:val="000000" w:themeColor="text1"/>
          <w:sz w:val="28"/>
          <w:szCs w:val="28"/>
          <w:highlight w:val="white"/>
        </w:rPr>
      </w:pPr>
      <w:r>
        <w:rPr>
          <w:rStyle w:val="Appleconvertedspace"/>
          <w:color w:val="000000" w:themeColor="text1"/>
          <w:sz w:val="28"/>
          <w:szCs w:val="28"/>
          <w:shd w:fill="FFFFFF" w:val="clear"/>
        </w:rPr>
        <w:t xml:space="preserve">Постановление Правительства </w:t>
      </w:r>
      <w:r>
        <w:rPr>
          <w:color w:val="000000" w:themeColor="text1"/>
          <w:sz w:val="28"/>
          <w:szCs w:val="28"/>
        </w:rPr>
        <w:t xml:space="preserve">Российской Федерации                                   </w:t>
      </w:r>
      <w:r>
        <w:rPr>
          <w:rStyle w:val="Appleconvertedspace"/>
          <w:color w:val="000000" w:themeColor="text1"/>
          <w:sz w:val="28"/>
          <w:szCs w:val="28"/>
          <w:shd w:fill="FFFFFF" w:val="clear"/>
        </w:rPr>
        <w:t>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от 02.07.2012 г. № 148);</w:t>
      </w:r>
    </w:p>
    <w:p>
      <w:pPr>
        <w:pStyle w:val="Normal"/>
        <w:ind w:firstLine="709"/>
        <w:jc w:val="both"/>
        <w:rPr>
          <w:rStyle w:val="Appleconvertedspace"/>
          <w:color w:val="000000" w:themeColor="text1"/>
          <w:sz w:val="28"/>
          <w:szCs w:val="28"/>
          <w:highlight w:val="white"/>
        </w:rPr>
      </w:pPr>
      <w:r>
        <w:rPr>
          <w:color w:val="000000" w:themeColor="text1"/>
          <w:sz w:val="28"/>
          <w:szCs w:val="28"/>
        </w:rPr>
        <w:t>Постановление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от 31.08.2012 г. № 200);</w:t>
      </w:r>
    </w:p>
    <w:p>
      <w:pPr>
        <w:pStyle w:val="Normal"/>
        <w:ind w:firstLine="709"/>
        <w:jc w:val="both"/>
        <w:rPr>
          <w:b/>
          <w:b/>
          <w:color w:val="000000" w:themeColor="text1"/>
          <w:sz w:val="28"/>
          <w:szCs w:val="28"/>
        </w:rPr>
      </w:pPr>
      <w:r>
        <w:rPr>
          <w:color w:val="000000" w:themeColor="text1"/>
          <w:sz w:val="28"/>
          <w:szCs w:val="28"/>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 246, 02.11.2011, «Собрание законодательства РФ», № 44, 31.10.2011. ст. 6274);</w:t>
      </w:r>
    </w:p>
    <w:p>
      <w:pPr>
        <w:pStyle w:val="Normal"/>
        <w:tabs>
          <w:tab w:val="clear" w:pos="708"/>
          <w:tab w:val="left" w:pos="709" w:leader="none"/>
        </w:tabs>
        <w:jc w:val="both"/>
        <w:rPr>
          <w:color w:val="000000" w:themeColor="text1"/>
          <w:sz w:val="28"/>
          <w:szCs w:val="28"/>
        </w:rPr>
      </w:pPr>
      <w:r>
        <w:rPr>
          <w:color w:val="000000" w:themeColor="text1"/>
          <w:sz w:val="28"/>
          <w:szCs w:val="28"/>
        </w:rPr>
        <w:tab/>
        <w:t xml:space="preserve">Приказ Министерства строительства и жилищно-коммунального хозяйства Российской Федерации от 19 сентября 2018 г. № 591/пр                     «Об утверждении форм уведомлений, необходимых для строительства или реконструкции объекта </w:t>
      </w:r>
      <w:r>
        <w:rPr>
          <w:bCs/>
          <w:color w:val="000000" w:themeColor="text1"/>
          <w:sz w:val="28"/>
          <w:szCs w:val="28"/>
        </w:rPr>
        <w:t>индивидуального жилищного</w:t>
      </w:r>
      <w:r>
        <w:rPr>
          <w:bCs/>
          <w:color w:val="000000" w:themeColor="text1"/>
        </w:rPr>
        <w:t xml:space="preserve"> с</w:t>
      </w:r>
      <w:r>
        <w:rPr>
          <w:bCs/>
          <w:color w:val="000000" w:themeColor="text1"/>
          <w:sz w:val="28"/>
          <w:szCs w:val="28"/>
        </w:rPr>
        <w:t>троительства или садового дома»;</w:t>
      </w:r>
    </w:p>
    <w:p>
      <w:pPr>
        <w:pStyle w:val="Normal"/>
        <w:tabs>
          <w:tab w:val="clear" w:pos="708"/>
          <w:tab w:val="left" w:pos="709" w:leader="none"/>
        </w:tabs>
        <w:jc w:val="both"/>
        <w:rPr>
          <w:color w:val="000000" w:themeColor="text1"/>
          <w:sz w:val="28"/>
          <w:szCs w:val="28"/>
        </w:rPr>
      </w:pPr>
      <w:r>
        <w:rPr>
          <w:color w:val="000000" w:themeColor="text1"/>
          <w:sz w:val="28"/>
          <w:szCs w:val="28"/>
        </w:rPr>
      </w:r>
    </w:p>
    <w:p>
      <w:pPr>
        <w:pStyle w:val="Normal"/>
        <w:ind w:firstLine="709"/>
        <w:jc w:val="both"/>
        <w:rPr>
          <w:color w:val="000000" w:themeColor="text1"/>
          <w:sz w:val="28"/>
          <w:szCs w:val="28"/>
        </w:rPr>
      </w:pPr>
      <w:r>
        <w:rPr>
          <w:color w:val="000000" w:themeColor="text1"/>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jc w:val="both"/>
        <w:rPr>
          <w:color w:val="000000" w:themeColor="text1"/>
          <w:sz w:val="28"/>
          <w:szCs w:val="28"/>
        </w:rPr>
      </w:pPr>
      <w:r>
        <w:rPr>
          <w:color w:val="000000" w:themeColor="text1"/>
          <w:sz w:val="28"/>
          <w:szCs w:val="28"/>
        </w:rPr>
        <w:tab/>
        <w:t>2.6.1.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Управление,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содержащее следующие сведения:</w:t>
      </w:r>
    </w:p>
    <w:p>
      <w:pPr>
        <w:pStyle w:val="Normal"/>
        <w:ind w:firstLine="540"/>
        <w:jc w:val="both"/>
        <w:rPr>
          <w:color w:val="000000" w:themeColor="text1"/>
          <w:sz w:val="28"/>
          <w:szCs w:val="28"/>
        </w:rPr>
      </w:pPr>
      <w:r>
        <w:rPr>
          <w:color w:val="000000" w:themeColor="text1"/>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pPr>
        <w:pStyle w:val="Normal"/>
        <w:ind w:firstLine="540"/>
        <w:jc w:val="both"/>
        <w:rPr>
          <w:color w:val="000000" w:themeColor="text1"/>
          <w:sz w:val="28"/>
          <w:szCs w:val="28"/>
        </w:rPr>
      </w:pPr>
      <w:r>
        <w:rPr>
          <w:color w:val="000000" w:themeColor="text1"/>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pPr>
        <w:pStyle w:val="Normal"/>
        <w:ind w:firstLine="540"/>
        <w:jc w:val="both"/>
        <w:rPr>
          <w:color w:val="000000" w:themeColor="text1"/>
          <w:sz w:val="28"/>
          <w:szCs w:val="28"/>
        </w:rPr>
      </w:pPr>
      <w:r>
        <w:rPr>
          <w:color w:val="000000" w:themeColor="text1"/>
          <w:sz w:val="28"/>
          <w:szCs w:val="28"/>
        </w:rPr>
        <w:t>3) кадастровый номер земельного участка (при его наличии), адрес или описание местоположения земельного участка;</w:t>
      </w:r>
    </w:p>
    <w:p>
      <w:pPr>
        <w:pStyle w:val="Normal"/>
        <w:ind w:firstLine="540"/>
        <w:jc w:val="both"/>
        <w:rPr>
          <w:color w:val="000000" w:themeColor="text1"/>
          <w:sz w:val="28"/>
          <w:szCs w:val="28"/>
        </w:rPr>
      </w:pPr>
      <w:r>
        <w:rPr>
          <w:color w:val="000000" w:themeColor="text1"/>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pPr>
        <w:pStyle w:val="Normal"/>
        <w:ind w:firstLine="540"/>
        <w:jc w:val="both"/>
        <w:rPr>
          <w:color w:val="000000" w:themeColor="text1"/>
          <w:sz w:val="28"/>
          <w:szCs w:val="28"/>
        </w:rPr>
      </w:pPr>
      <w:r>
        <w:rPr>
          <w:color w:val="000000" w:themeColor="text1"/>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pPr>
        <w:pStyle w:val="Normal"/>
        <w:ind w:firstLine="540"/>
        <w:jc w:val="both"/>
        <w:rPr>
          <w:color w:val="000000" w:themeColor="text1"/>
          <w:sz w:val="28"/>
          <w:szCs w:val="28"/>
        </w:rPr>
      </w:pPr>
      <w:r>
        <w:rPr>
          <w:color w:val="000000" w:themeColor="text1"/>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pPr>
        <w:pStyle w:val="Normal"/>
        <w:ind w:firstLine="540"/>
        <w:jc w:val="both"/>
        <w:rPr>
          <w:color w:val="000000" w:themeColor="text1"/>
          <w:sz w:val="28"/>
          <w:szCs w:val="28"/>
        </w:rPr>
      </w:pPr>
      <w:r>
        <w:rPr>
          <w:color w:val="000000" w:themeColor="text1"/>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pPr>
        <w:pStyle w:val="Normal"/>
        <w:ind w:firstLine="540"/>
        <w:jc w:val="both"/>
        <w:rPr>
          <w:color w:val="000000" w:themeColor="text1"/>
          <w:sz w:val="28"/>
          <w:szCs w:val="28"/>
        </w:rPr>
      </w:pPr>
      <w:r>
        <w:rPr>
          <w:color w:val="000000" w:themeColor="text1"/>
          <w:sz w:val="28"/>
          <w:szCs w:val="28"/>
        </w:rPr>
        <w:t>8) почтовый адрес и (или) адрес электронной почты для связи с застройщиком;</w:t>
      </w:r>
    </w:p>
    <w:p>
      <w:pPr>
        <w:pStyle w:val="Normal"/>
        <w:ind w:firstLine="540"/>
        <w:jc w:val="both"/>
        <w:rPr>
          <w:color w:val="000000" w:themeColor="text1"/>
          <w:sz w:val="28"/>
          <w:szCs w:val="28"/>
        </w:rPr>
      </w:pPr>
      <w:r>
        <w:rPr>
          <w:color w:val="000000" w:themeColor="text1"/>
          <w:sz w:val="28"/>
          <w:szCs w:val="28"/>
        </w:rPr>
        <w:t>9) способ направления застройщику уведомлений.</w:t>
      </w:r>
    </w:p>
    <w:p>
      <w:pPr>
        <w:pStyle w:val="Normal"/>
        <w:ind w:firstLine="540"/>
        <w:jc w:val="both"/>
        <w:rPr>
          <w:color w:val="000000" w:themeColor="text1"/>
          <w:sz w:val="28"/>
          <w:szCs w:val="28"/>
        </w:rPr>
      </w:pPr>
      <w:r>
        <w:rPr>
          <w:color w:val="000000" w:themeColor="text1"/>
          <w:sz w:val="28"/>
          <w:szCs w:val="28"/>
        </w:rPr>
        <w:t>2.6.2. К уведомлению об окончании строительства прилагаются:</w:t>
      </w:r>
    </w:p>
    <w:p>
      <w:pPr>
        <w:pStyle w:val="ConsPlusNormal1"/>
        <w:ind w:firstLine="567"/>
        <w:jc w:val="both"/>
        <w:rPr>
          <w:color w:val="000000" w:themeColor="text1"/>
          <w:sz w:val="28"/>
          <w:szCs w:val="28"/>
        </w:rPr>
      </w:pPr>
      <w:r>
        <w:rPr>
          <w:rFonts w:cs="Times New Roman" w:ascii="Times New Roman" w:hAnsi="Times New Roman"/>
          <w:color w:val="000000" w:themeColor="text1"/>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pPr>
        <w:pStyle w:val="Normal"/>
        <w:ind w:firstLine="540"/>
        <w:jc w:val="both"/>
        <w:rPr>
          <w:color w:val="000000" w:themeColor="text1"/>
          <w:sz w:val="28"/>
          <w:szCs w:val="28"/>
        </w:rPr>
      </w:pPr>
      <w:r>
        <w:rPr>
          <w:color w:val="000000" w:themeColor="text1"/>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pPr>
        <w:pStyle w:val="Normal"/>
        <w:ind w:firstLine="540"/>
        <w:jc w:val="both"/>
        <w:rPr>
          <w:color w:val="000000" w:themeColor="text1"/>
          <w:sz w:val="28"/>
          <w:szCs w:val="28"/>
        </w:rPr>
      </w:pPr>
      <w:r>
        <w:rPr>
          <w:color w:val="000000" w:themeColor="text1"/>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pPr>
        <w:pStyle w:val="Normal"/>
        <w:ind w:firstLine="540"/>
        <w:jc w:val="both"/>
        <w:rPr>
          <w:color w:val="000000" w:themeColor="text1"/>
          <w:sz w:val="28"/>
          <w:szCs w:val="28"/>
        </w:rPr>
      </w:pPr>
      <w:r>
        <w:rPr>
          <w:color w:val="000000" w:themeColor="text1"/>
          <w:sz w:val="28"/>
          <w:szCs w:val="28"/>
        </w:rPr>
        <w:t>4) технический план объекта индивидуального жилищного строительства или садового дома;</w:t>
      </w:r>
    </w:p>
    <w:p>
      <w:pPr>
        <w:pStyle w:val="Normal"/>
        <w:ind w:firstLine="540"/>
        <w:jc w:val="both"/>
        <w:rPr>
          <w:color w:val="000000" w:themeColor="text1"/>
          <w:sz w:val="28"/>
          <w:szCs w:val="28"/>
        </w:rPr>
      </w:pPr>
      <w:r>
        <w:rPr>
          <w:color w:val="000000" w:themeColor="text1"/>
          <w:sz w:val="28"/>
          <w:szCs w:val="28"/>
        </w:rPr>
        <w:t>5)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pPr>
        <w:pStyle w:val="Normal"/>
        <w:numPr>
          <w:ilvl w:val="0"/>
          <w:numId w:val="0"/>
        </w:numPr>
        <w:ind w:firstLine="708"/>
        <w:jc w:val="both"/>
        <w:outlineLvl w:val="0"/>
        <w:rPr/>
      </w:pPr>
      <w:r>
        <w:rPr>
          <w:color w:val="000000" w:themeColor="text1"/>
          <w:sz w:val="28"/>
          <w:szCs w:val="28"/>
        </w:rPr>
        <w:t>2.6.3. В случае подачи уведомления о планируемом строительстве в электронном виде документы, указанные в пункте 2.6. настоящего Административного регламента должны быть заверены соответствующей  электронной подписью, виды которой установлены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jc w:val="both"/>
        <w:rPr/>
      </w:pPr>
      <w:r>
        <w:rPr>
          <w:color w:val="000000" w:themeColor="text1"/>
          <w:sz w:val="28"/>
          <w:szCs w:val="28"/>
        </w:rPr>
        <w:tab/>
        <w:t xml:space="preserve">2.6.4. Перечень вышеуказанных документов можно получить у должностного лица Управления лично, на стендах, а также на официальном портале органов местного самоуправления города-курорта Железноводска  </w:t>
      </w:r>
      <w:r>
        <w:rPr>
          <w:color w:val="000000" w:themeColor="text1"/>
          <w:sz w:val="28"/>
          <w:szCs w:val="28"/>
          <w:lang w:val="en-US"/>
        </w:rPr>
        <w:t>http</w:t>
      </w:r>
      <w:r>
        <w:rPr>
          <w:color w:val="000000" w:themeColor="text1"/>
          <w:sz w:val="28"/>
          <w:szCs w:val="28"/>
        </w:rPr>
        <w:t>://</w:t>
      </w:r>
      <w:hyperlink r:id="rId9">
        <w:r>
          <w:rPr>
            <w:rStyle w:val="Style17"/>
            <w:color w:val="000000" w:themeColor="text1"/>
            <w:sz w:val="28"/>
            <w:szCs w:val="28"/>
            <w:lang w:val="en-US"/>
          </w:rPr>
          <w:t>www</w:t>
        </w:r>
        <w:r>
          <w:rPr>
            <w:rStyle w:val="Style17"/>
            <w:color w:val="000000" w:themeColor="text1"/>
            <w:sz w:val="28"/>
            <w:szCs w:val="28"/>
          </w:rPr>
          <w:t>.</w:t>
        </w:r>
        <w:r>
          <w:rPr>
            <w:rStyle w:val="Style17"/>
            <w:color w:val="000000" w:themeColor="text1"/>
            <w:sz w:val="28"/>
            <w:szCs w:val="28"/>
            <w:lang w:val="en-US"/>
          </w:rPr>
          <w:t>lermsk</w:t>
        </w:r>
        <w:r>
          <w:rPr>
            <w:rStyle w:val="Style17"/>
            <w:color w:val="000000" w:themeColor="text1"/>
            <w:sz w:val="28"/>
            <w:szCs w:val="28"/>
          </w:rPr>
          <w:t>.</w:t>
        </w:r>
        <w:r>
          <w:rPr>
            <w:rStyle w:val="Style17"/>
            <w:color w:val="000000" w:themeColor="text1"/>
            <w:sz w:val="28"/>
            <w:szCs w:val="28"/>
            <w:lang w:val="en-US"/>
          </w:rPr>
          <w:t>ru</w:t>
        </w:r>
      </w:hyperlink>
      <w:r>
        <w:rPr/>
        <w:t xml:space="preserve"> </w:t>
      </w:r>
      <w:r>
        <w:rPr>
          <w:color w:val="000000" w:themeColor="text1"/>
          <w:sz w:val="28"/>
          <w:szCs w:val="28"/>
        </w:rPr>
        <w:t xml:space="preserve">и в федеральной государственной информационной системе «Единый портал государственных и муниципальных услуг (функций)» </w:t>
      </w:r>
      <w:hyperlink r:id="rId10">
        <w:r>
          <w:rPr>
            <w:rStyle w:val="Style17"/>
            <w:color w:val="000000" w:themeColor="text1"/>
            <w:sz w:val="28"/>
            <w:szCs w:val="28"/>
            <w:lang w:val="en-US"/>
          </w:rPr>
          <w:t>http</w:t>
        </w:r>
        <w:r>
          <w:rPr>
            <w:rStyle w:val="Style17"/>
            <w:color w:val="000000" w:themeColor="text1"/>
            <w:sz w:val="28"/>
            <w:szCs w:val="28"/>
          </w:rPr>
          <w:t>://</w:t>
        </w:r>
        <w:r>
          <w:rPr>
            <w:rStyle w:val="Style17"/>
            <w:color w:val="000000" w:themeColor="text1"/>
            <w:sz w:val="28"/>
            <w:szCs w:val="28"/>
            <w:lang w:val="en-US"/>
          </w:rPr>
          <w:t>www</w:t>
        </w:r>
        <w:r>
          <w:rPr>
            <w:rStyle w:val="Style17"/>
            <w:color w:val="000000" w:themeColor="text1"/>
            <w:sz w:val="28"/>
            <w:szCs w:val="28"/>
          </w:rPr>
          <w:t>.</w:t>
        </w:r>
        <w:r>
          <w:rPr>
            <w:rStyle w:val="Style17"/>
            <w:color w:val="000000" w:themeColor="text1"/>
            <w:sz w:val="28"/>
            <w:szCs w:val="28"/>
            <w:lang w:val="en-US"/>
          </w:rPr>
          <w:t>gosuslugi</w:t>
        </w:r>
        <w:r>
          <w:rPr>
            <w:rStyle w:val="Style17"/>
            <w:color w:val="000000" w:themeColor="text1"/>
            <w:sz w:val="28"/>
            <w:szCs w:val="28"/>
          </w:rPr>
          <w:t>.</w:t>
        </w:r>
        <w:r>
          <w:rPr>
            <w:rStyle w:val="Style17"/>
            <w:color w:val="000000" w:themeColor="text1"/>
            <w:sz w:val="28"/>
            <w:szCs w:val="28"/>
            <w:lang w:val="en-US"/>
          </w:rPr>
          <w:t>ru</w:t>
        </w:r>
      </w:hyperlink>
      <w:r>
        <w:rPr>
          <w:color w:val="000000" w:themeColor="text1"/>
          <w:sz w:val="28"/>
          <w:szCs w:val="28"/>
        </w:rPr>
        <w:t>.</w:t>
      </w:r>
    </w:p>
    <w:p>
      <w:pPr>
        <w:pStyle w:val="Normal"/>
        <w:ind w:firstLine="709"/>
        <w:jc w:val="both"/>
        <w:rPr>
          <w:color w:val="000000" w:themeColor="text1"/>
          <w:sz w:val="28"/>
          <w:szCs w:val="28"/>
        </w:rPr>
      </w:pPr>
      <w:r>
        <w:rPr>
          <w:color w:val="000000" w:themeColor="text1"/>
          <w:sz w:val="28"/>
          <w:szCs w:val="28"/>
        </w:rPr>
      </w:r>
    </w:p>
    <w:p>
      <w:pPr>
        <w:pStyle w:val="Normal"/>
        <w:ind w:firstLine="709"/>
        <w:jc w:val="both"/>
        <w:rPr>
          <w:color w:val="000000" w:themeColor="text1"/>
          <w:sz w:val="28"/>
          <w:szCs w:val="28"/>
        </w:rPr>
      </w:pPr>
      <w:r>
        <w:rPr>
          <w:color w:val="000000" w:themeColor="text1"/>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Normal"/>
        <w:ind w:firstLine="708"/>
        <w:jc w:val="both"/>
        <w:rPr>
          <w:color w:val="000000" w:themeColor="text1"/>
          <w:sz w:val="28"/>
          <w:szCs w:val="28"/>
        </w:rPr>
      </w:pPr>
      <w:r>
        <w:rPr>
          <w:color w:val="000000" w:themeColor="text1"/>
          <w:sz w:val="28"/>
          <w:szCs w:val="28"/>
        </w:rPr>
        <w:t>Выписка из Единого государственного реестра юридических лиц (выдает Федеральная налоговая служба России по Ставропольскому краю).</w:t>
      </w:r>
    </w:p>
    <w:p>
      <w:pPr>
        <w:pStyle w:val="Normal"/>
        <w:ind w:firstLine="709"/>
        <w:jc w:val="both"/>
        <w:rPr>
          <w:color w:val="000000" w:themeColor="text1"/>
          <w:sz w:val="28"/>
          <w:szCs w:val="28"/>
        </w:rPr>
      </w:pPr>
      <w:r>
        <w:rPr>
          <w:color w:val="000000" w:themeColor="text1"/>
          <w:sz w:val="28"/>
          <w:szCs w:val="28"/>
        </w:rPr>
        <w:t>Выписка из Единого государственного реестра индивидуальных предпринимателей (выдает Федеральная налоговая служба России по Ставропольскому краю).</w:t>
      </w:r>
    </w:p>
    <w:p>
      <w:pPr>
        <w:pStyle w:val="Normal"/>
        <w:numPr>
          <w:ilvl w:val="0"/>
          <w:numId w:val="0"/>
        </w:numPr>
        <w:ind w:firstLine="709"/>
        <w:jc w:val="both"/>
        <w:outlineLvl w:val="1"/>
        <w:rPr/>
      </w:pPr>
      <w:r>
        <w:rPr>
          <w:color w:val="000000" w:themeColor="text1"/>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или уведомление  об  отсутствии  запрашиваемых  сведений</w:t>
      </w:r>
    </w:p>
    <w:p>
      <w:pPr>
        <w:pStyle w:val="Normal"/>
        <w:jc w:val="both"/>
        <w:rPr>
          <w:color w:val="000000" w:themeColor="text1"/>
          <w:sz w:val="28"/>
          <w:szCs w:val="28"/>
        </w:rPr>
      </w:pPr>
      <w:r>
        <w:rPr>
          <w:color w:val="000000" w:themeColor="text1"/>
          <w:sz w:val="28"/>
          <w:szCs w:val="28"/>
        </w:rPr>
        <w:t>(выдает Управление Федеральной службы государственной регистрации, кадастра и картографии по Ставропольскому краю).</w:t>
      </w:r>
    </w:p>
    <w:p>
      <w:pPr>
        <w:pStyle w:val="Normal"/>
        <w:ind w:firstLine="709"/>
        <w:jc w:val="both"/>
        <w:rPr/>
      </w:pPr>
      <w:r>
        <w:rPr>
          <w:color w:val="000000" w:themeColor="text1"/>
          <w:sz w:val="28"/>
          <w:szCs w:val="28"/>
        </w:rPr>
        <w:t xml:space="preserve">Перечень вышеуказанных документов можно получить у должностного лица лично, на стендах, а также на официальном портале </w:t>
      </w:r>
      <w:hyperlink r:id="rId11">
        <w:r>
          <w:rPr>
            <w:rStyle w:val="Style17"/>
            <w:color w:val="000000"/>
            <w:sz w:val="28"/>
            <w:szCs w:val="28"/>
            <w:lang w:val="en-US"/>
          </w:rPr>
          <w:t>www</w:t>
        </w:r>
        <w:r>
          <w:rPr>
            <w:rStyle w:val="Style17"/>
            <w:color w:val="000000"/>
            <w:sz w:val="28"/>
            <w:szCs w:val="28"/>
          </w:rPr>
          <w:t>.</w:t>
        </w:r>
        <w:r>
          <w:rPr>
            <w:rStyle w:val="Style17"/>
            <w:color w:val="000000"/>
            <w:sz w:val="28"/>
            <w:szCs w:val="28"/>
            <w:lang w:val="en-US"/>
          </w:rPr>
          <w:t>lermsk</w:t>
        </w:r>
        <w:r>
          <w:rPr>
            <w:rStyle w:val="Style17"/>
            <w:color w:val="000000"/>
            <w:sz w:val="28"/>
            <w:szCs w:val="28"/>
          </w:rPr>
          <w:t>.</w:t>
        </w:r>
        <w:r>
          <w:rPr>
            <w:rStyle w:val="Style17"/>
            <w:color w:val="000000"/>
            <w:sz w:val="28"/>
            <w:szCs w:val="28"/>
            <w:lang w:val="en-US"/>
          </w:rPr>
          <w:t>ru</w:t>
        </w:r>
      </w:hyperlink>
      <w:r>
        <w:rPr>
          <w:color w:val="000000" w:themeColor="text1"/>
        </w:rPr>
        <w:t xml:space="preserve"> </w:t>
      </w:r>
      <w:r>
        <w:rPr>
          <w:color w:val="000000" w:themeColor="text1"/>
          <w:sz w:val="28"/>
          <w:szCs w:val="28"/>
        </w:rPr>
        <w:t xml:space="preserve">и в федеральной государственной информационной системе «Единый портал государственных и муниципальных услуг (функций)» </w:t>
      </w:r>
      <w:hyperlink r:id="rId12">
        <w:r>
          <w:rPr>
            <w:rStyle w:val="Style17"/>
            <w:color w:val="000000" w:themeColor="text1"/>
            <w:sz w:val="28"/>
            <w:szCs w:val="28"/>
            <w:lang w:val="en-US"/>
          </w:rPr>
          <w:t>www</w:t>
        </w:r>
        <w:r>
          <w:rPr>
            <w:rStyle w:val="Style17"/>
            <w:color w:val="000000" w:themeColor="text1"/>
            <w:sz w:val="28"/>
            <w:szCs w:val="28"/>
          </w:rPr>
          <w:t>.</w:t>
        </w:r>
        <w:r>
          <w:rPr>
            <w:rStyle w:val="Style17"/>
            <w:color w:val="000000" w:themeColor="text1"/>
            <w:sz w:val="28"/>
            <w:szCs w:val="28"/>
            <w:lang w:val="en-US"/>
          </w:rPr>
          <w:t>gosuslugi</w:t>
        </w:r>
        <w:r>
          <w:rPr>
            <w:rStyle w:val="Style17"/>
            <w:color w:val="000000" w:themeColor="text1"/>
            <w:sz w:val="28"/>
            <w:szCs w:val="28"/>
          </w:rPr>
          <w:t>.</w:t>
        </w:r>
        <w:r>
          <w:rPr>
            <w:rStyle w:val="Style17"/>
            <w:color w:val="000000" w:themeColor="text1"/>
            <w:sz w:val="28"/>
            <w:szCs w:val="28"/>
            <w:lang w:val="en-US"/>
          </w:rPr>
          <w:t>ru</w:t>
        </w:r>
      </w:hyperlink>
      <w:r>
        <w:rPr>
          <w:color w:val="000000" w:themeColor="text1"/>
          <w:sz w:val="28"/>
          <w:szCs w:val="28"/>
        </w:rPr>
        <w:t>.</w:t>
      </w:r>
    </w:p>
    <w:p>
      <w:pPr>
        <w:pStyle w:val="Normal"/>
        <w:numPr>
          <w:ilvl w:val="0"/>
          <w:numId w:val="0"/>
        </w:numPr>
        <w:ind w:firstLine="708"/>
        <w:jc w:val="both"/>
        <w:outlineLvl w:val="1"/>
        <w:rPr>
          <w:color w:val="000000" w:themeColor="text1"/>
          <w:sz w:val="28"/>
          <w:szCs w:val="28"/>
        </w:rPr>
      </w:pPr>
      <w:r>
        <w:rPr>
          <w:color w:val="000000" w:themeColor="text1"/>
          <w:sz w:val="28"/>
          <w:szCs w:val="28"/>
        </w:rPr>
        <w:t>Заявитель имеет право представить документы, перечисленные в данном пункте по собственной инициативе.</w:t>
      </w:r>
    </w:p>
    <w:p>
      <w:pPr>
        <w:pStyle w:val="Normal"/>
        <w:numPr>
          <w:ilvl w:val="0"/>
          <w:numId w:val="0"/>
        </w:numPr>
        <w:ind w:firstLine="708"/>
        <w:jc w:val="both"/>
        <w:outlineLvl w:val="1"/>
        <w:rPr>
          <w:color w:val="000000" w:themeColor="text1"/>
          <w:sz w:val="28"/>
          <w:szCs w:val="28"/>
        </w:rPr>
      </w:pPr>
      <w:r>
        <w:rPr>
          <w:color w:val="000000" w:themeColor="text1"/>
          <w:sz w:val="28"/>
          <w:szCs w:val="28"/>
        </w:rPr>
      </w:r>
    </w:p>
    <w:p>
      <w:pPr>
        <w:pStyle w:val="Normal"/>
        <w:ind w:firstLine="709"/>
        <w:jc w:val="both"/>
        <w:rPr>
          <w:color w:val="000000" w:themeColor="text1"/>
          <w:sz w:val="28"/>
          <w:szCs w:val="28"/>
        </w:rPr>
      </w:pPr>
      <w:r>
        <w:rPr>
          <w:color w:val="000000" w:themeColor="text1"/>
          <w:sz w:val="28"/>
          <w:szCs w:val="28"/>
        </w:rPr>
        <w:t>2.8. Исчерпывающий перечень оснований для отказа в приеме документов, необходимых для предоставления муниципальной услуги:</w:t>
      </w:r>
    </w:p>
    <w:p>
      <w:pPr>
        <w:pStyle w:val="Normal"/>
        <w:ind w:firstLine="709"/>
        <w:jc w:val="both"/>
        <w:rPr/>
      </w:pPr>
      <w:r>
        <w:rPr>
          <w:color w:val="000000" w:themeColor="text1"/>
          <w:sz w:val="28"/>
          <w:szCs w:val="28"/>
        </w:rPr>
        <w:t>несоблюдение установленных условий признания действительности усиленной квалифицированной электронной подписи.</w:t>
      </w:r>
    </w:p>
    <w:p>
      <w:pPr>
        <w:pStyle w:val="Normal"/>
        <w:ind w:firstLine="709"/>
        <w:jc w:val="both"/>
        <w:rPr>
          <w:color w:val="000000" w:themeColor="text1"/>
          <w:sz w:val="28"/>
          <w:szCs w:val="28"/>
        </w:rPr>
      </w:pPr>
      <w:r>
        <w:rPr>
          <w:color w:val="000000" w:themeColor="text1"/>
          <w:sz w:val="28"/>
          <w:szCs w:val="28"/>
        </w:rPr>
        <w:t>После устранения нарушений, которые послужили основанием для отказа в приеме к рассмотрению первичного заявления, заявитель вправе обратиться повторно с обращением о предоставлении муниципальной услуги.</w:t>
      </w:r>
    </w:p>
    <w:p>
      <w:pPr>
        <w:pStyle w:val="Normal"/>
        <w:ind w:firstLine="708"/>
        <w:jc w:val="both"/>
        <w:rPr>
          <w:color w:val="000000" w:themeColor="text1"/>
          <w:sz w:val="28"/>
          <w:szCs w:val="28"/>
        </w:rPr>
      </w:pPr>
      <w:r>
        <w:rPr>
          <w:color w:val="000000" w:themeColor="text1"/>
          <w:sz w:val="28"/>
          <w:szCs w:val="28"/>
        </w:rPr>
      </w:r>
    </w:p>
    <w:p>
      <w:pPr>
        <w:pStyle w:val="Normal"/>
        <w:ind w:firstLine="708"/>
        <w:jc w:val="both"/>
        <w:rPr>
          <w:color w:val="000000" w:themeColor="text1"/>
          <w:sz w:val="28"/>
          <w:szCs w:val="28"/>
        </w:rPr>
      </w:pPr>
      <w:r>
        <w:rPr>
          <w:color w:val="000000" w:themeColor="text1"/>
          <w:sz w:val="28"/>
          <w:szCs w:val="28"/>
        </w:rPr>
        <w:t>2.9. Исчерпывающий перечень оснований для отказа в предоставлении муниципальной услуги</w:t>
      </w:r>
    </w:p>
    <w:p>
      <w:pPr>
        <w:pStyle w:val="Normal"/>
        <w:tabs>
          <w:tab w:val="clear" w:pos="708"/>
          <w:tab w:val="left" w:pos="0" w:leader="none"/>
        </w:tabs>
        <w:jc w:val="both"/>
        <w:rPr/>
      </w:pPr>
      <w:r>
        <w:rPr>
          <w:color w:val="000000" w:themeColor="text1"/>
          <w:sz w:val="28"/>
          <w:szCs w:val="28"/>
        </w:rPr>
        <w:tab/>
        <w:t xml:space="preserve">В случае отсутствия в уведомлении об окончании строительства сведений, предусмотренных частью 2.6.1. настоящего регламента, или отсутствия документов, прилагаемых к нему и предусмотренных </w:t>
      </w:r>
      <w:hyperlink r:id="rId13">
        <w:r>
          <w:rPr>
            <w:rStyle w:val="Style17"/>
            <w:color w:val="000000" w:themeColor="text1"/>
            <w:sz w:val="28"/>
            <w:szCs w:val="28"/>
            <w:u w:val="none"/>
          </w:rPr>
          <w:t>пунктами 1</w:t>
        </w:r>
      </w:hyperlink>
      <w:r>
        <w:rPr>
          <w:color w:val="000000" w:themeColor="text1"/>
          <w:sz w:val="28"/>
          <w:szCs w:val="28"/>
        </w:rPr>
        <w:t xml:space="preserve"> – 5 части 2.6.2. настоящего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4">
        <w:r>
          <w:rPr>
            <w:rStyle w:val="Style17"/>
            <w:color w:val="000000" w:themeColor="text1"/>
            <w:sz w:val="28"/>
            <w:szCs w:val="28"/>
            <w:u w:val="none"/>
          </w:rPr>
          <w:t>частью 6 статьи 51.1</w:t>
        </w:r>
      </w:hyperlink>
      <w:r>
        <w:rPr>
          <w:color w:val="000000" w:themeColor="text1"/>
          <w:sz w:val="28"/>
          <w:szCs w:val="28"/>
        </w:rPr>
        <w:t xml:space="preserve">  Градостроительного кодекса Российской Федерации), специалист 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pPr>
        <w:pStyle w:val="Normal"/>
        <w:tabs>
          <w:tab w:val="clear" w:pos="708"/>
          <w:tab w:val="left" w:pos="709" w:leader="none"/>
        </w:tabs>
        <w:jc w:val="both"/>
        <w:rPr>
          <w:color w:val="000000" w:themeColor="text1"/>
          <w:sz w:val="28"/>
          <w:szCs w:val="28"/>
        </w:rPr>
      </w:pPr>
      <w:r>
        <w:rPr>
          <w:color w:val="000000" w:themeColor="text1"/>
          <w:sz w:val="28"/>
          <w:szCs w:val="28"/>
        </w:rPr>
        <w:tab/>
        <w:t>2.9.1. Основания выдачи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pPr>
        <w:pStyle w:val="Normal"/>
        <w:jc w:val="both"/>
        <w:rPr/>
      </w:pPr>
      <w:r>
        <w:rPr>
          <w:color w:val="000000" w:themeColor="text1"/>
          <w:sz w:val="28"/>
          <w:szCs w:val="28"/>
        </w:rPr>
        <w:tab/>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15">
        <w:r>
          <w:rPr>
            <w:rStyle w:val="Style17"/>
            <w:color w:val="000000" w:themeColor="text1"/>
            <w:sz w:val="28"/>
            <w:szCs w:val="28"/>
            <w:u w:val="none"/>
          </w:rPr>
          <w:t>пункте 1 части 19</w:t>
        </w:r>
      </w:hyperlink>
      <w:r>
        <w:rPr>
          <w:color w:val="000000" w:themeColor="text1"/>
          <w:sz w:val="28"/>
          <w:szCs w:val="28"/>
        </w:rPr>
        <w:t xml:space="preserve">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территории города Лермонтова Ставропольского края,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pPr>
        <w:pStyle w:val="Normal"/>
        <w:tabs>
          <w:tab w:val="clear" w:pos="708"/>
          <w:tab w:val="left" w:pos="709" w:leader="none"/>
        </w:tabs>
        <w:jc w:val="both"/>
        <w:rPr/>
      </w:pPr>
      <w:r>
        <w:rPr>
          <w:color w:val="000000" w:themeColor="text1"/>
          <w:sz w:val="28"/>
          <w:szCs w:val="28"/>
        </w:rPr>
        <w:tab/>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6">
        <w:r>
          <w:rPr>
            <w:rStyle w:val="Style17"/>
            <w:color w:val="000000" w:themeColor="text1"/>
            <w:sz w:val="28"/>
            <w:szCs w:val="28"/>
            <w:u w:val="none"/>
          </w:rPr>
          <w:t>пункте 4 части 10 статьи 51.1</w:t>
        </w:r>
      </w:hyperlink>
      <w:r>
        <w:rPr>
          <w:color w:val="000000" w:themeColor="text1"/>
          <w:sz w:val="28"/>
          <w:szCs w:val="28"/>
        </w:rPr>
        <w:t xml:space="preserve">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pPr>
        <w:pStyle w:val="Normal"/>
        <w:tabs>
          <w:tab w:val="clear" w:pos="708"/>
          <w:tab w:val="left" w:pos="709" w:leader="none"/>
        </w:tabs>
        <w:jc w:val="both"/>
        <w:rPr>
          <w:color w:val="000000" w:themeColor="text1"/>
          <w:sz w:val="28"/>
          <w:szCs w:val="28"/>
        </w:rPr>
      </w:pPr>
      <w:r>
        <w:rPr>
          <w:color w:val="000000" w:themeColor="text1"/>
          <w:sz w:val="28"/>
          <w:szCs w:val="28"/>
        </w:rPr>
        <w:tab/>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pPr>
        <w:pStyle w:val="Normal"/>
        <w:tabs>
          <w:tab w:val="clear" w:pos="708"/>
          <w:tab w:val="left" w:pos="709" w:leader="none"/>
        </w:tabs>
        <w:jc w:val="both"/>
        <w:rPr/>
      </w:pPr>
      <w:r>
        <w:rPr>
          <w:color w:val="000000" w:themeColor="text1"/>
          <w:sz w:val="28"/>
          <w:szCs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pPr>
        <w:pStyle w:val="Normal"/>
        <w:tabs>
          <w:tab w:val="clear" w:pos="708"/>
          <w:tab w:val="left" w:pos="709" w:leader="none"/>
        </w:tabs>
        <w:jc w:val="both"/>
        <w:rPr>
          <w:color w:val="000000" w:themeColor="text1"/>
          <w:sz w:val="28"/>
          <w:szCs w:val="28"/>
        </w:rPr>
      </w:pPr>
      <w:r>
        <w:rPr>
          <w:color w:val="000000" w:themeColor="text1"/>
          <w:sz w:val="28"/>
          <w:szCs w:val="28"/>
        </w:rPr>
      </w:r>
    </w:p>
    <w:p>
      <w:pPr>
        <w:pStyle w:val="Normal"/>
        <w:tabs>
          <w:tab w:val="clear" w:pos="708"/>
          <w:tab w:val="left" w:pos="709" w:leader="none"/>
        </w:tabs>
        <w:jc w:val="both"/>
        <w:rPr>
          <w:color w:val="000000" w:themeColor="text1"/>
          <w:sz w:val="28"/>
          <w:szCs w:val="28"/>
        </w:rPr>
      </w:pPr>
      <w:r>
        <w:rPr>
          <w:color w:val="000000" w:themeColor="text1"/>
          <w:sz w:val="28"/>
          <w:szCs w:val="28"/>
        </w:rPr>
        <w:tab/>
        <w:t>2.10. Исчерпывающий перечень оснований для приостановления предоставления муниципальной услуги</w:t>
      </w:r>
    </w:p>
    <w:p>
      <w:pPr>
        <w:pStyle w:val="Normal"/>
        <w:tabs>
          <w:tab w:val="clear" w:pos="708"/>
          <w:tab w:val="left" w:pos="567" w:leader="none"/>
        </w:tabs>
        <w:jc w:val="both"/>
        <w:rPr>
          <w:color w:val="000000" w:themeColor="text1"/>
          <w:sz w:val="28"/>
          <w:szCs w:val="28"/>
        </w:rPr>
      </w:pPr>
      <w:r>
        <w:rPr>
          <w:color w:val="000000" w:themeColor="text1"/>
          <w:sz w:val="28"/>
          <w:szCs w:val="28"/>
        </w:rPr>
        <w:tab/>
        <w:t>Основания для приостановления предоставления муниципальной услуги отсутствуют.</w:t>
      </w:r>
    </w:p>
    <w:p>
      <w:pPr>
        <w:pStyle w:val="Normal"/>
        <w:ind w:firstLine="709"/>
        <w:jc w:val="both"/>
        <w:rPr>
          <w:color w:val="000000" w:themeColor="text1"/>
          <w:sz w:val="28"/>
          <w:szCs w:val="28"/>
        </w:rPr>
      </w:pPr>
      <w:r>
        <w:rPr>
          <w:color w:val="000000" w:themeColor="text1"/>
          <w:sz w:val="28"/>
          <w:szCs w:val="28"/>
        </w:rPr>
      </w:r>
    </w:p>
    <w:p>
      <w:pPr>
        <w:pStyle w:val="Normal"/>
        <w:ind w:firstLine="709"/>
        <w:jc w:val="both"/>
        <w:rPr>
          <w:color w:val="000000" w:themeColor="text1"/>
          <w:sz w:val="28"/>
          <w:szCs w:val="28"/>
        </w:rPr>
      </w:pPr>
      <w:r>
        <w:rPr>
          <w:color w:val="000000" w:themeColor="text1"/>
          <w:sz w:val="28"/>
          <w:szCs w:val="28"/>
        </w:rPr>
        <w:t>2.11.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ind w:firstLine="709"/>
        <w:jc w:val="both"/>
        <w:rPr>
          <w:color w:val="000000" w:themeColor="text1"/>
          <w:sz w:val="28"/>
          <w:szCs w:val="28"/>
        </w:rPr>
      </w:pPr>
      <w:r>
        <w:rPr>
          <w:color w:val="000000" w:themeColor="text1"/>
          <w:sz w:val="28"/>
          <w:szCs w:val="28"/>
        </w:rPr>
        <w:t>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имеется.</w:t>
      </w:r>
    </w:p>
    <w:p>
      <w:pPr>
        <w:pStyle w:val="Normal"/>
        <w:ind w:firstLine="709"/>
        <w:jc w:val="both"/>
        <w:rPr>
          <w:color w:val="000000" w:themeColor="text1"/>
          <w:sz w:val="28"/>
          <w:szCs w:val="28"/>
        </w:rPr>
      </w:pPr>
      <w:r>
        <w:rPr>
          <w:color w:val="000000" w:themeColor="text1"/>
          <w:sz w:val="28"/>
          <w:szCs w:val="28"/>
        </w:rPr>
      </w:r>
    </w:p>
    <w:p>
      <w:pPr>
        <w:pStyle w:val="Normal"/>
        <w:widowControl w:val="false"/>
        <w:suppressAutoHyphens w:val="true"/>
        <w:ind w:firstLine="720"/>
        <w:jc w:val="both"/>
        <w:rPr>
          <w:rFonts w:eastAsia="Arial CYR"/>
          <w:bCs/>
          <w:color w:val="000000" w:themeColor="text1"/>
          <w:sz w:val="28"/>
          <w:szCs w:val="28"/>
          <w:lang w:eastAsia="ar-SA"/>
        </w:rPr>
      </w:pPr>
      <w:r>
        <w:rPr>
          <w:rFonts w:eastAsia="Arial CYR"/>
          <w:bCs/>
          <w:color w:val="000000" w:themeColor="text1"/>
          <w:sz w:val="28"/>
          <w:szCs w:val="28"/>
          <w:lang w:eastAsia="ar-SA"/>
        </w:rPr>
        <w:t>2.12. Порядок, размер и основания взимания государственной пошлины или иной платы, взимаемой за предоставление услуги</w:t>
      </w:r>
    </w:p>
    <w:p>
      <w:pPr>
        <w:pStyle w:val="Normal"/>
        <w:ind w:firstLine="708"/>
        <w:jc w:val="both"/>
        <w:rPr>
          <w:color w:val="000000" w:themeColor="text1"/>
          <w:sz w:val="28"/>
          <w:szCs w:val="28"/>
        </w:rPr>
      </w:pPr>
      <w:r>
        <w:rPr>
          <w:color w:val="000000" w:themeColor="text1"/>
          <w:sz w:val="28"/>
          <w:szCs w:val="28"/>
        </w:rPr>
        <w:t xml:space="preserve">Муниципальная услуга предоставляется бесплатно. Государственная пошлина </w:t>
      </w:r>
      <w:r>
        <w:rPr>
          <w:rFonts w:eastAsia="Arial CYR"/>
          <w:bCs/>
          <w:color w:val="000000" w:themeColor="text1"/>
          <w:sz w:val="28"/>
          <w:szCs w:val="28"/>
          <w:lang w:eastAsia="ar-SA"/>
        </w:rPr>
        <w:t>за предоставление муниципальной услуги не взимается.</w:t>
      </w:r>
    </w:p>
    <w:p>
      <w:pPr>
        <w:pStyle w:val="Normal"/>
        <w:ind w:firstLine="709"/>
        <w:jc w:val="both"/>
        <w:rPr>
          <w:color w:val="000000" w:themeColor="text1"/>
          <w:sz w:val="28"/>
          <w:szCs w:val="28"/>
        </w:rPr>
      </w:pPr>
      <w:r>
        <w:rPr>
          <w:color w:val="000000" w:themeColor="text1"/>
          <w:sz w:val="28"/>
          <w:szCs w:val="28"/>
        </w:rPr>
      </w:r>
    </w:p>
    <w:p>
      <w:pPr>
        <w:pStyle w:val="Normal"/>
        <w:ind w:firstLine="709"/>
        <w:jc w:val="both"/>
        <w:rPr>
          <w:color w:val="000000" w:themeColor="text1"/>
          <w:sz w:val="28"/>
          <w:szCs w:val="28"/>
        </w:rPr>
      </w:pPr>
      <w:r>
        <w:rPr>
          <w:color w:val="000000" w:themeColor="text1"/>
          <w:sz w:val="28"/>
          <w:szCs w:val="28"/>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Normal"/>
        <w:ind w:firstLine="708"/>
        <w:jc w:val="both"/>
        <w:rPr>
          <w:color w:val="000000" w:themeColor="text1"/>
          <w:sz w:val="28"/>
          <w:szCs w:val="28"/>
        </w:rPr>
      </w:pPr>
      <w:r>
        <w:rPr>
          <w:color w:val="000000" w:themeColor="text1"/>
          <w:sz w:val="28"/>
          <w:szCs w:val="28"/>
        </w:rPr>
        <w:t>Максимальный срок ожидания в очереди при подаче запроса о предоставлении муниципальной услуги – 15 минут.</w:t>
      </w:r>
    </w:p>
    <w:p>
      <w:pPr>
        <w:pStyle w:val="Normal"/>
        <w:ind w:firstLine="709"/>
        <w:jc w:val="both"/>
        <w:rPr>
          <w:color w:val="000000" w:themeColor="text1"/>
          <w:sz w:val="28"/>
          <w:szCs w:val="28"/>
        </w:rPr>
      </w:pPr>
      <w:r>
        <w:rPr>
          <w:color w:val="000000" w:themeColor="text1"/>
          <w:sz w:val="28"/>
          <w:szCs w:val="28"/>
        </w:rPr>
      </w:r>
    </w:p>
    <w:p>
      <w:pPr>
        <w:pStyle w:val="Normal"/>
        <w:ind w:firstLine="709"/>
        <w:jc w:val="both"/>
        <w:rPr>
          <w:color w:val="000000" w:themeColor="text1"/>
          <w:sz w:val="28"/>
          <w:szCs w:val="28"/>
        </w:rPr>
      </w:pPr>
      <w:r>
        <w:rPr>
          <w:color w:val="000000" w:themeColor="text1"/>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pPr>
        <w:pStyle w:val="Normal"/>
        <w:widowControl w:val="false"/>
        <w:suppressAutoHyphens w:val="true"/>
        <w:ind w:firstLine="720"/>
        <w:jc w:val="both"/>
        <w:rPr/>
      </w:pPr>
      <w:r>
        <w:rPr>
          <w:color w:val="000000" w:themeColor="text1"/>
          <w:sz w:val="28"/>
          <w:szCs w:val="28"/>
        </w:rPr>
        <w:t xml:space="preserve">Срок регистрации запроса заявителя о предоставлении муниципальной услуги три дня с момента поступления запроса в администрацию города-курорта Железноводска. </w:t>
      </w:r>
    </w:p>
    <w:p>
      <w:pPr>
        <w:pStyle w:val="Normal"/>
        <w:widowControl w:val="false"/>
        <w:suppressAutoHyphens w:val="true"/>
        <w:ind w:firstLine="720"/>
        <w:jc w:val="both"/>
        <w:rPr>
          <w:color w:val="000000" w:themeColor="text1"/>
          <w:sz w:val="28"/>
          <w:szCs w:val="28"/>
        </w:rPr>
      </w:pPr>
      <w:r>
        <w:rPr>
          <w:color w:val="000000" w:themeColor="text1"/>
          <w:sz w:val="28"/>
          <w:szCs w:val="28"/>
        </w:rPr>
        <w:t>В случае подачи документов в электронном виде специалист Управления подтверждает факт их получения ответным сообщением в электронной форме с указанием даты и регистрационного номера. У</w:t>
      </w:r>
      <w:r>
        <w:rPr>
          <w:bCs/>
          <w:color w:val="000000" w:themeColor="text1"/>
          <w:sz w:val="28"/>
          <w:szCs w:val="28"/>
        </w:rPr>
        <w:t xml:space="preserve">ведомление </w:t>
      </w:r>
      <w:r>
        <w:rPr>
          <w:color w:val="000000" w:themeColor="text1"/>
          <w:sz w:val="28"/>
          <w:szCs w:val="28"/>
        </w:rPr>
        <w:t>об окончании строительства и документы, поступившие в электронном виде, распечатываются и дальнейшая работа с ними ведется в порядке, установленном для письменных обращений.</w:t>
      </w:r>
    </w:p>
    <w:p>
      <w:pPr>
        <w:pStyle w:val="Normal"/>
        <w:ind w:firstLine="720"/>
        <w:jc w:val="both"/>
        <w:rPr/>
      </w:pPr>
      <w:r>
        <w:rPr>
          <w:color w:val="000000" w:themeColor="text1"/>
          <w:sz w:val="28"/>
          <w:szCs w:val="28"/>
        </w:rPr>
        <w:t xml:space="preserve">Специалист общего отдела администрации города-курорта Железноводска регистрирует </w:t>
      </w:r>
      <w:r>
        <w:rPr>
          <w:bCs/>
          <w:color w:val="000000" w:themeColor="text1"/>
          <w:sz w:val="28"/>
          <w:szCs w:val="28"/>
        </w:rPr>
        <w:t xml:space="preserve">уведомление </w:t>
      </w:r>
      <w:r>
        <w:rPr>
          <w:color w:val="000000" w:themeColor="text1"/>
          <w:sz w:val="28"/>
          <w:szCs w:val="28"/>
        </w:rPr>
        <w:t>об окончании строительства с приложенными к нему необходимыми документами и передает на резолюцию главе города-курорта Железноводска.</w:t>
      </w:r>
    </w:p>
    <w:p>
      <w:pPr>
        <w:pStyle w:val="Normal"/>
        <w:ind w:firstLine="720"/>
        <w:jc w:val="both"/>
        <w:rPr/>
      </w:pPr>
      <w:r>
        <w:rPr>
          <w:color w:val="000000" w:themeColor="text1"/>
          <w:sz w:val="28"/>
          <w:szCs w:val="28"/>
        </w:rPr>
        <w:t xml:space="preserve">После наложения резолюции главой города-курорта Железноводска специалист общего отдела администрации города передает </w:t>
      </w:r>
      <w:r>
        <w:rPr>
          <w:bCs/>
          <w:color w:val="000000" w:themeColor="text1"/>
          <w:sz w:val="28"/>
          <w:szCs w:val="28"/>
        </w:rPr>
        <w:t xml:space="preserve">уведомление </w:t>
      </w:r>
      <w:r>
        <w:rPr>
          <w:color w:val="000000" w:themeColor="text1"/>
          <w:sz w:val="28"/>
          <w:szCs w:val="28"/>
        </w:rPr>
        <w:t>об окончании строительства в Управление для исполнения.</w:t>
      </w:r>
    </w:p>
    <w:p>
      <w:pPr>
        <w:pStyle w:val="Normal"/>
        <w:ind w:firstLine="709"/>
        <w:jc w:val="both"/>
        <w:rPr>
          <w:color w:val="000000" w:themeColor="text1"/>
          <w:sz w:val="28"/>
          <w:szCs w:val="28"/>
        </w:rPr>
      </w:pPr>
      <w:r>
        <w:rPr>
          <w:color w:val="000000" w:themeColor="text1"/>
          <w:sz w:val="28"/>
          <w:szCs w:val="28"/>
        </w:rPr>
        <w:t>2.15.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pPr>
        <w:pStyle w:val="Normal"/>
        <w:ind w:firstLine="709"/>
        <w:jc w:val="both"/>
        <w:rPr>
          <w:color w:val="000000" w:themeColor="text1"/>
          <w:sz w:val="28"/>
          <w:szCs w:val="28"/>
        </w:rPr>
      </w:pPr>
      <w:r>
        <w:rPr>
          <w:color w:val="000000" w:themeColor="text1"/>
          <w:sz w:val="28"/>
          <w:szCs w:val="28"/>
        </w:rPr>
        <w:t>Здание и помещение, в которых предоставляется муниципальная услуга, содержит места для ожидания и приема заявителей.</w:t>
      </w:r>
    </w:p>
    <w:p>
      <w:pPr>
        <w:pStyle w:val="Normal"/>
        <w:ind w:firstLine="709"/>
        <w:jc w:val="both"/>
        <w:rPr>
          <w:color w:val="000000" w:themeColor="text1"/>
          <w:sz w:val="28"/>
          <w:szCs w:val="28"/>
        </w:rPr>
      </w:pPr>
      <w:r>
        <w:rPr>
          <w:color w:val="000000" w:themeColor="text1"/>
          <w:sz w:val="28"/>
          <w:szCs w:val="28"/>
        </w:rPr>
        <w:t>Помещения для приема заявителей должны соответствовать комфортным условиям для заявителей и оптимальным условиям работы специалистов с заявителем.</w:t>
      </w:r>
    </w:p>
    <w:p>
      <w:pPr>
        <w:pStyle w:val="Normal"/>
        <w:ind w:firstLine="709"/>
        <w:jc w:val="both"/>
        <w:rPr>
          <w:color w:val="000000" w:themeColor="text1"/>
          <w:sz w:val="28"/>
          <w:szCs w:val="28"/>
        </w:rPr>
      </w:pPr>
      <w:r>
        <w:rPr>
          <w:color w:val="000000" w:themeColor="text1"/>
          <w:sz w:val="28"/>
          <w:szCs w:val="28"/>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pPr>
        <w:pStyle w:val="Normal"/>
        <w:ind w:firstLine="709"/>
        <w:jc w:val="both"/>
        <w:rPr>
          <w:color w:val="000000" w:themeColor="text1"/>
          <w:sz w:val="28"/>
          <w:szCs w:val="28"/>
        </w:rPr>
      </w:pPr>
      <w:r>
        <w:rPr>
          <w:color w:val="000000" w:themeColor="text1"/>
          <w:sz w:val="28"/>
          <w:szCs w:val="28"/>
        </w:rPr>
        <w:t>Помещения для приема заявителей должны быть оборудованы табличками с указанием номера кабинета, фамилии, имени, отчества и должности специалиста, осуществляющего предоставление муниципальной услуги, режима работы.</w:t>
      </w:r>
    </w:p>
    <w:p>
      <w:pPr>
        <w:pStyle w:val="Normal"/>
        <w:ind w:firstLine="709"/>
        <w:jc w:val="both"/>
        <w:rPr>
          <w:color w:val="000000" w:themeColor="text1"/>
          <w:sz w:val="28"/>
          <w:szCs w:val="28"/>
        </w:rPr>
      </w:pPr>
      <w:r>
        <w:rPr>
          <w:color w:val="000000" w:themeColor="text1"/>
          <w:sz w:val="28"/>
          <w:szCs w:val="28"/>
        </w:rPr>
        <w:t>Вход и выход из помещений оборудуются соответствующими указателями.</w:t>
      </w:r>
    </w:p>
    <w:p>
      <w:pPr>
        <w:pStyle w:val="Normal"/>
        <w:ind w:firstLine="709"/>
        <w:jc w:val="both"/>
        <w:rPr>
          <w:color w:val="000000" w:themeColor="text1"/>
          <w:sz w:val="28"/>
          <w:szCs w:val="28"/>
        </w:rPr>
      </w:pPr>
      <w:r>
        <w:rPr>
          <w:color w:val="000000" w:themeColor="text1"/>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pPr>
        <w:pStyle w:val="Normal"/>
        <w:ind w:firstLine="709"/>
        <w:jc w:val="both"/>
        <w:rPr>
          <w:color w:val="000000" w:themeColor="text1"/>
          <w:sz w:val="28"/>
          <w:szCs w:val="28"/>
        </w:rPr>
      </w:pPr>
      <w:r>
        <w:rPr>
          <w:color w:val="000000" w:themeColor="text1"/>
          <w:sz w:val="28"/>
          <w:szCs w:val="28"/>
        </w:rPr>
        <w:t>2.15.1. Требования к обеспечению доступности помещений для инвалидов:</w:t>
      </w:r>
    </w:p>
    <w:p>
      <w:pPr>
        <w:pStyle w:val="ConsPlusNormal1"/>
        <w:ind w:firstLine="708"/>
        <w:jc w:val="both"/>
        <w:rPr>
          <w:color w:val="000000" w:themeColor="text1"/>
          <w:sz w:val="28"/>
          <w:szCs w:val="28"/>
        </w:rPr>
      </w:pPr>
      <w:r>
        <w:rPr>
          <w:rFonts w:cs="Times New Roman" w:ascii="Times New Roman" w:hAnsi="Times New Roman"/>
          <w:color w:val="000000" w:themeColor="text1"/>
          <w:sz w:val="28"/>
          <w:szCs w:val="28"/>
        </w:rPr>
        <w:t>возможность самостоятельного передвижения инвалидов по территории объектов, в которых предоставляется муниципальная услуга,  входа в такие объекты и выхода из них, посадки в транспортное средство и высадки из него, в том числе с помощью должностных лиц Управления,  предоставляющего муниципальную услугу;</w:t>
      </w:r>
    </w:p>
    <w:p>
      <w:pPr>
        <w:pStyle w:val="Normal"/>
        <w:ind w:firstLine="708"/>
        <w:jc w:val="both"/>
        <w:rPr>
          <w:color w:val="000000" w:themeColor="text1"/>
          <w:sz w:val="28"/>
          <w:szCs w:val="28"/>
        </w:rPr>
      </w:pPr>
      <w:r>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pPr>
        <w:pStyle w:val="Normal"/>
        <w:ind w:firstLine="708"/>
        <w:jc w:val="both"/>
        <w:rPr>
          <w:color w:val="000000" w:themeColor="text1"/>
          <w:sz w:val="28"/>
          <w:szCs w:val="28"/>
        </w:rPr>
      </w:pPr>
      <w:r>
        <w:rPr>
          <w:color w:val="000000" w:themeColor="text1"/>
          <w:sz w:val="28"/>
          <w:szCs w:val="28"/>
        </w:rPr>
        <w:t>допуск в помещения, в которых оказывается муниципальная услуга,  сурдопереводчика и тифлосурдопереводчика;</w:t>
      </w:r>
    </w:p>
    <w:p>
      <w:pPr>
        <w:pStyle w:val="Normal"/>
        <w:ind w:firstLine="708"/>
        <w:jc w:val="both"/>
        <w:rPr/>
      </w:pPr>
      <w:r>
        <w:rPr>
          <w:color w:val="000000" w:themeColor="text1"/>
          <w:sz w:val="28"/>
          <w:szCs w:val="28"/>
        </w:rPr>
        <w:t xml:space="preserve">допуск на объекты, в которых предоставляется муниципальная услуга, собаки-проводника при наличии документа, подтверждающего ее специальное обучение и выдаваемого по </w:t>
      </w:r>
      <w:hyperlink r:id="rId17">
        <w:r>
          <w:rPr>
            <w:rStyle w:val="ListLabel7"/>
            <w:color w:val="000000" w:themeColor="text1"/>
            <w:sz w:val="28"/>
            <w:szCs w:val="28"/>
          </w:rPr>
          <w:t>форме</w:t>
        </w:r>
      </w:hyperlink>
      <w:r>
        <w:rPr>
          <w:color w:val="000000" w:themeColor="text1"/>
          <w:sz w:val="28"/>
          <w:szCs w:val="28"/>
        </w:rPr>
        <w:t xml:space="preserve"> и в </w:t>
      </w:r>
      <w:hyperlink r:id="rId18">
        <w:r>
          <w:rPr>
            <w:rStyle w:val="ListLabel7"/>
            <w:color w:val="000000" w:themeColor="text1"/>
            <w:sz w:val="28"/>
            <w:szCs w:val="28"/>
          </w:rPr>
          <w:t>порядке</w:t>
        </w:r>
      </w:hyperlink>
      <w:r>
        <w:rPr>
          <w:color w:val="000000" w:themeColor="text1"/>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rmal"/>
        <w:ind w:firstLine="708"/>
        <w:jc w:val="both"/>
        <w:rPr>
          <w:color w:val="000000" w:themeColor="text1"/>
          <w:sz w:val="28"/>
          <w:szCs w:val="28"/>
        </w:rPr>
      </w:pPr>
      <w:r>
        <w:rPr>
          <w:color w:val="000000" w:themeColor="text1"/>
          <w:sz w:val="28"/>
          <w:szCs w:val="28"/>
        </w:rPr>
        <w:t>предоставление, при необходимости, муниципальной услуги по месту жительства инвалида или в дистанционном режиме;</w:t>
      </w:r>
    </w:p>
    <w:p>
      <w:pPr>
        <w:pStyle w:val="Normal"/>
        <w:ind w:firstLine="709"/>
        <w:jc w:val="both"/>
        <w:rPr>
          <w:color w:val="000000" w:themeColor="text1"/>
          <w:sz w:val="28"/>
          <w:szCs w:val="28"/>
        </w:rPr>
      </w:pPr>
      <w:r>
        <w:rPr>
          <w:color w:val="000000" w:themeColor="text1"/>
          <w:sz w:val="28"/>
          <w:szCs w:val="28"/>
        </w:rPr>
        <w:t>оказание должностными лицами Управления, которое предоставляет муниципальную услугу, помощи инвалидам в преодолении барьеров, мешающих получению ими муниципальных услуг наравне с другими лицами.</w:t>
      </w:r>
    </w:p>
    <w:p>
      <w:pPr>
        <w:pStyle w:val="Normal"/>
        <w:ind w:firstLine="709"/>
        <w:jc w:val="both"/>
        <w:rPr>
          <w:color w:val="000000" w:themeColor="text1"/>
          <w:sz w:val="28"/>
          <w:szCs w:val="28"/>
        </w:rPr>
      </w:pPr>
      <w:r>
        <w:rPr>
          <w:color w:val="000000" w:themeColor="text1"/>
          <w:sz w:val="28"/>
          <w:szCs w:val="28"/>
        </w:rPr>
      </w:r>
    </w:p>
    <w:p>
      <w:pPr>
        <w:pStyle w:val="Normal"/>
        <w:ind w:firstLine="709"/>
        <w:jc w:val="both"/>
        <w:rPr>
          <w:color w:val="000000" w:themeColor="text1"/>
          <w:sz w:val="28"/>
          <w:szCs w:val="28"/>
        </w:rPr>
      </w:pPr>
      <w:r>
        <w:rPr>
          <w:color w:val="000000" w:themeColor="text1"/>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муниципальной услуги, в том числе с использованием информационно-коммуникационных технологий</w:t>
      </w:r>
    </w:p>
    <w:p>
      <w:pPr>
        <w:pStyle w:val="Normal"/>
        <w:ind w:firstLine="709"/>
        <w:jc w:val="both"/>
        <w:rPr>
          <w:color w:val="000000" w:themeColor="text1"/>
          <w:sz w:val="28"/>
          <w:szCs w:val="28"/>
        </w:rPr>
      </w:pPr>
      <w:r>
        <w:rPr>
          <w:color w:val="000000" w:themeColor="text1"/>
          <w:sz w:val="28"/>
          <w:szCs w:val="28"/>
        </w:rPr>
        <w:t>2.16.1. Показателями оценки доступности муниципальной услуги являются:</w:t>
      </w:r>
    </w:p>
    <w:p>
      <w:pPr>
        <w:pStyle w:val="Normal"/>
        <w:ind w:firstLine="709"/>
        <w:jc w:val="both"/>
        <w:rPr>
          <w:color w:val="000000" w:themeColor="text1"/>
          <w:sz w:val="28"/>
          <w:szCs w:val="28"/>
        </w:rPr>
      </w:pPr>
      <w:r>
        <w:rPr>
          <w:color w:val="000000" w:themeColor="text1"/>
          <w:sz w:val="28"/>
          <w:szCs w:val="28"/>
        </w:rPr>
        <w:t>открытость деятельности органа, предоставляющего муниципальную услугу;</w:t>
      </w:r>
    </w:p>
    <w:p>
      <w:pPr>
        <w:pStyle w:val="Normal"/>
        <w:ind w:firstLine="709"/>
        <w:jc w:val="both"/>
        <w:rPr>
          <w:color w:val="000000" w:themeColor="text1"/>
          <w:sz w:val="28"/>
          <w:szCs w:val="28"/>
        </w:rPr>
      </w:pPr>
      <w:r>
        <w:rPr>
          <w:color w:val="000000" w:themeColor="text1"/>
          <w:sz w:val="28"/>
          <w:szCs w:val="28"/>
        </w:rPr>
        <w:t>ясность изложения информационных документов;</w:t>
      </w:r>
    </w:p>
    <w:p>
      <w:pPr>
        <w:pStyle w:val="Normal"/>
        <w:ind w:firstLine="709"/>
        <w:jc w:val="both"/>
        <w:rPr>
          <w:color w:val="000000" w:themeColor="text1"/>
          <w:sz w:val="28"/>
          <w:szCs w:val="28"/>
        </w:rPr>
      </w:pPr>
      <w:r>
        <w:rPr>
          <w:color w:val="000000" w:themeColor="text1"/>
          <w:sz w:val="28"/>
          <w:szCs w:val="28"/>
        </w:rPr>
        <w:t>возможность получения муниципальной услуги в электронной форме, а так же в иных формах по выбору заявителя;</w:t>
      </w:r>
    </w:p>
    <w:p>
      <w:pPr>
        <w:pStyle w:val="Normal"/>
        <w:ind w:firstLine="709"/>
        <w:jc w:val="both"/>
        <w:rPr>
          <w:color w:val="000000" w:themeColor="text1"/>
          <w:sz w:val="28"/>
          <w:szCs w:val="28"/>
        </w:rPr>
      </w:pPr>
      <w:r>
        <w:rPr>
          <w:color w:val="000000" w:themeColor="text1"/>
          <w:sz w:val="28"/>
          <w:szCs w:val="28"/>
        </w:rPr>
        <w:t>удобный график работы органа, предоставляющего муниципальную услугу;</w:t>
      </w:r>
    </w:p>
    <w:p>
      <w:pPr>
        <w:pStyle w:val="Normal"/>
        <w:ind w:firstLine="709"/>
        <w:jc w:val="both"/>
        <w:rPr>
          <w:color w:val="000000" w:themeColor="text1"/>
          <w:sz w:val="28"/>
          <w:szCs w:val="28"/>
        </w:rPr>
      </w:pPr>
      <w:r>
        <w:rPr>
          <w:color w:val="000000" w:themeColor="text1"/>
          <w:sz w:val="28"/>
          <w:szCs w:val="28"/>
        </w:rPr>
        <w:t>удобное территориальное расположение органа, осуществляющего предоставление муниципальной услуги;</w:t>
      </w:r>
    </w:p>
    <w:p>
      <w:pPr>
        <w:pStyle w:val="Normal"/>
        <w:ind w:firstLine="709"/>
        <w:jc w:val="both"/>
        <w:rPr>
          <w:color w:val="000000" w:themeColor="text1"/>
          <w:sz w:val="28"/>
          <w:szCs w:val="28"/>
        </w:rPr>
      </w:pPr>
      <w:r>
        <w:rPr>
          <w:color w:val="000000" w:themeColor="text1"/>
          <w:sz w:val="28"/>
          <w:szCs w:val="28"/>
        </w:rPr>
        <w:t>получение муниципальной услуги своевременно и в соответствии со стандартом предоставления муниципальной услуги;</w:t>
      </w:r>
    </w:p>
    <w:p>
      <w:pPr>
        <w:pStyle w:val="Normal"/>
        <w:ind w:firstLine="709"/>
        <w:jc w:val="both"/>
        <w:rPr>
          <w:color w:val="000000" w:themeColor="text1"/>
          <w:sz w:val="28"/>
          <w:szCs w:val="28"/>
        </w:rPr>
      </w:pPr>
      <w:r>
        <w:rPr>
          <w:color w:val="000000" w:themeColor="text1"/>
          <w:sz w:val="28"/>
          <w:szCs w:val="28"/>
        </w:rPr>
        <w:t>возможность получения информации о ходе предоставления муниципальной услуги посредством федеральной государственной информационной системы «Единый портал государственных и муниципальных услуг (функций)».</w:t>
      </w:r>
    </w:p>
    <w:p>
      <w:pPr>
        <w:pStyle w:val="Normal"/>
        <w:ind w:firstLine="709"/>
        <w:jc w:val="both"/>
        <w:rPr>
          <w:color w:val="000000" w:themeColor="text1"/>
          <w:sz w:val="28"/>
          <w:szCs w:val="28"/>
        </w:rPr>
      </w:pPr>
      <w:r>
        <w:rPr>
          <w:color w:val="000000" w:themeColor="text1"/>
          <w:sz w:val="28"/>
          <w:szCs w:val="28"/>
        </w:rPr>
        <w:t>2.16.2. Показателями оценки качества предоставления муниципальной услуги являются:</w:t>
      </w:r>
    </w:p>
    <w:p>
      <w:pPr>
        <w:pStyle w:val="Normal"/>
        <w:ind w:firstLine="709"/>
        <w:jc w:val="both"/>
        <w:rPr>
          <w:color w:val="000000" w:themeColor="text1"/>
          <w:sz w:val="28"/>
          <w:szCs w:val="28"/>
        </w:rPr>
      </w:pPr>
      <w:r>
        <w:rPr>
          <w:color w:val="000000" w:themeColor="text1"/>
          <w:sz w:val="28"/>
          <w:szCs w:val="28"/>
        </w:rPr>
        <w:t>профессиональная подготовка работников администрации города Лермонтова, осуществляющих предоставление муниципальной услуги;</w:t>
      </w:r>
    </w:p>
    <w:p>
      <w:pPr>
        <w:pStyle w:val="Normal"/>
        <w:ind w:firstLine="709"/>
        <w:jc w:val="both"/>
        <w:rPr>
          <w:color w:val="000000" w:themeColor="text1"/>
          <w:sz w:val="28"/>
          <w:szCs w:val="28"/>
        </w:rPr>
      </w:pPr>
      <w:r>
        <w:rPr>
          <w:color w:val="000000" w:themeColor="text1"/>
          <w:sz w:val="28"/>
          <w:szCs w:val="28"/>
        </w:rPr>
        <w:t>высокая культура обслуживания заявителей;</w:t>
      </w:r>
    </w:p>
    <w:p>
      <w:pPr>
        <w:pStyle w:val="Normal"/>
        <w:ind w:firstLine="709"/>
        <w:jc w:val="both"/>
        <w:rPr>
          <w:color w:val="000000" w:themeColor="text1"/>
          <w:sz w:val="28"/>
          <w:szCs w:val="28"/>
        </w:rPr>
      </w:pPr>
      <w:r>
        <w:rPr>
          <w:color w:val="000000" w:themeColor="text1"/>
          <w:sz w:val="28"/>
          <w:szCs w:val="28"/>
        </w:rPr>
        <w:t>строгое соблюдение сроков предоставления муниципальной услуги;</w:t>
      </w:r>
    </w:p>
    <w:p>
      <w:pPr>
        <w:pStyle w:val="Normal"/>
        <w:ind w:firstLine="709"/>
        <w:jc w:val="both"/>
        <w:rPr>
          <w:color w:val="000000" w:themeColor="text1"/>
          <w:sz w:val="28"/>
          <w:szCs w:val="28"/>
        </w:rPr>
      </w:pPr>
      <w:r>
        <w:rPr>
          <w:color w:val="000000" w:themeColor="text1"/>
          <w:sz w:val="28"/>
          <w:szCs w:val="28"/>
        </w:rPr>
        <w:t>получение полной, актуальной и достоверной информации о порядке предоставления муниципальной услуги, в том числе в электронной форме;</w:t>
      </w:r>
    </w:p>
    <w:p>
      <w:pPr>
        <w:pStyle w:val="Normal"/>
        <w:ind w:firstLine="709"/>
        <w:jc w:val="both"/>
        <w:rPr>
          <w:color w:val="000000" w:themeColor="text1"/>
          <w:sz w:val="28"/>
          <w:szCs w:val="28"/>
        </w:rPr>
      </w:pPr>
      <w:r>
        <w:rPr>
          <w:color w:val="000000" w:themeColor="text1"/>
          <w:sz w:val="28"/>
          <w:szCs w:val="28"/>
        </w:rPr>
        <w:t>отсутствие поданных в установленном порядке обоснованных жалоб на действия (бездействие) Управления, осуществленные в ходе предоставления муниципальной услуги;</w:t>
      </w:r>
    </w:p>
    <w:p>
      <w:pPr>
        <w:pStyle w:val="Normal"/>
        <w:ind w:firstLine="709"/>
        <w:jc w:val="both"/>
        <w:rPr>
          <w:color w:val="000000" w:themeColor="text1"/>
          <w:sz w:val="28"/>
          <w:szCs w:val="28"/>
        </w:rPr>
      </w:pPr>
      <w:r>
        <w:rPr>
          <w:color w:val="000000" w:themeColor="text1"/>
          <w:sz w:val="28"/>
          <w:szCs w:val="28"/>
        </w:rPr>
        <w:t>количество взаимодействий заявителя при получении муниципальной услуги со специалистами Управления – не более двух раз;</w:t>
      </w:r>
    </w:p>
    <w:p>
      <w:pPr>
        <w:pStyle w:val="Normal"/>
        <w:ind w:firstLine="709"/>
        <w:jc w:val="both"/>
        <w:rPr>
          <w:color w:val="000000" w:themeColor="text1"/>
          <w:sz w:val="28"/>
          <w:szCs w:val="28"/>
        </w:rPr>
      </w:pPr>
      <w:r>
        <w:rPr>
          <w:color w:val="000000" w:themeColor="text1"/>
          <w:sz w:val="28"/>
          <w:szCs w:val="28"/>
        </w:rPr>
        <w:t>продолжительность одного взаимодействия заявителя со специалистами Управления – не более 15 минут;</w:t>
      </w:r>
    </w:p>
    <w:p>
      <w:pPr>
        <w:pStyle w:val="Normal"/>
        <w:ind w:firstLine="709"/>
        <w:jc w:val="both"/>
        <w:rPr/>
      </w:pPr>
      <w:r>
        <w:rPr>
          <w:color w:val="000000" w:themeColor="text1"/>
          <w:sz w:val="28"/>
          <w:szCs w:val="28"/>
        </w:rPr>
        <w:t>отсутствие жалоб заявителей на отсутствие необходимой информации на официальном портале органов местного самоуправления города-курорта  Железноводска или информационных стендах администрации  города-курорта  Железноводска.</w:t>
      </w:r>
    </w:p>
    <w:p>
      <w:pPr>
        <w:pStyle w:val="Normal"/>
        <w:ind w:firstLine="709"/>
        <w:jc w:val="both"/>
        <w:rPr>
          <w:color w:val="000000" w:themeColor="text1"/>
          <w:sz w:val="28"/>
          <w:szCs w:val="28"/>
        </w:rPr>
      </w:pPr>
      <w:r>
        <w:rPr>
          <w:color w:val="000000" w:themeColor="text1"/>
          <w:sz w:val="28"/>
          <w:szCs w:val="28"/>
        </w:rPr>
        <w:t>2.16.3. Получение муниципальной  услуги в многофункциональном центре предоставления государственных и муниципальных услуг в Ставропольском крае, в том числе в многофункциональном центре предоставления государственных и муниципальных услуг в городе Лермонтове осуществляется в соответствии с соглашением заключенным между многофункциональным центром и органом, предоставляющим муниципальную услугу, с момента вступления в силу соответствующего соглашения о взаимодействии.</w:t>
      </w:r>
    </w:p>
    <w:p>
      <w:pPr>
        <w:pStyle w:val="Normal"/>
        <w:ind w:firstLine="709"/>
        <w:jc w:val="both"/>
        <w:rPr>
          <w:color w:val="000000" w:themeColor="text1"/>
          <w:sz w:val="28"/>
          <w:szCs w:val="28"/>
        </w:rPr>
      </w:pPr>
      <w:r>
        <w:rPr>
          <w:color w:val="000000" w:themeColor="text1"/>
          <w:sz w:val="28"/>
          <w:szCs w:val="28"/>
        </w:rPr>
      </w:r>
    </w:p>
    <w:p>
      <w:pPr>
        <w:pStyle w:val="Normal"/>
        <w:ind w:firstLine="709"/>
        <w:jc w:val="both"/>
        <w:rPr>
          <w:color w:val="000000" w:themeColor="text1"/>
          <w:sz w:val="28"/>
          <w:szCs w:val="28"/>
        </w:rPr>
      </w:pPr>
      <w:r>
        <w:rPr>
          <w:color w:val="000000" w:themeColor="text1"/>
          <w:sz w:val="28"/>
          <w:szCs w:val="28"/>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pPr>
        <w:pStyle w:val="Normal"/>
        <w:ind w:firstLine="709"/>
        <w:jc w:val="both"/>
        <w:rPr/>
      </w:pPr>
      <w:r>
        <w:rPr>
          <w:color w:val="000000" w:themeColor="text1"/>
          <w:sz w:val="28"/>
          <w:szCs w:val="28"/>
        </w:rPr>
        <w:t>2.17.1. Предоставление муниципальной услуги в многофункциональном центре предоставления государственных и муниципальных услуг в Ставропольском крае, в том числе в многофункциональном центре предоставления государственных и муниципальных услуг в городе-курорте Железноводске осуществляется в соответствии с действующим законодательством Российской Федерации по принципу «одного окна», в соответствии с которым заявитель имеет право подать запрос о предоставлении муниципальной услуги и получить результат предоставлении муниципальной услуги в многофункциональном центре предоставления государственных и муниципальных услуг в Ставропольском крае, в том числе в многофункциональном центре предоставления государственных и муниципальных услуг в городе-курорте Железноводске в соответствии с соглашением, заключенным между многофункциональным центром и органом, предоставляющим муниципальную услугу, с момента вступления в силу соответствующего соглашения о взаимодействии.</w:t>
      </w:r>
    </w:p>
    <w:p>
      <w:pPr>
        <w:pStyle w:val="Normal"/>
        <w:ind w:firstLine="709"/>
        <w:jc w:val="both"/>
        <w:rPr>
          <w:color w:val="000000" w:themeColor="text1"/>
          <w:sz w:val="28"/>
          <w:szCs w:val="28"/>
        </w:rPr>
      </w:pPr>
      <w:r>
        <w:rPr>
          <w:color w:val="000000" w:themeColor="text1"/>
          <w:sz w:val="28"/>
          <w:szCs w:val="28"/>
        </w:rPr>
        <w:t>2.17.2. В соответствии со статьями 21.1, 21.2 Федерального закона                   от 27 июля 2010 года № 210-ФЗ «Об организации предоставления государственных и муниципальных услуг» (далее – Федеральный закон):</w:t>
      </w:r>
    </w:p>
    <w:p>
      <w:pPr>
        <w:pStyle w:val="Normal"/>
        <w:ind w:firstLine="709"/>
        <w:jc w:val="both"/>
        <w:rPr>
          <w:color w:val="000000" w:themeColor="text1"/>
          <w:sz w:val="28"/>
          <w:szCs w:val="28"/>
        </w:rPr>
      </w:pPr>
      <w:r>
        <w:rPr>
          <w:color w:val="000000" w:themeColor="text1"/>
          <w:sz w:val="28"/>
          <w:szCs w:val="28"/>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 апреля 2011 года № 63-ФЗ           «Об электронной подписи» и требованиями Федерального закона.</w:t>
      </w:r>
    </w:p>
    <w:p>
      <w:pPr>
        <w:pStyle w:val="Normal"/>
        <w:ind w:firstLine="709"/>
        <w:jc w:val="both"/>
        <w:rPr>
          <w:color w:val="000000" w:themeColor="text1"/>
          <w:sz w:val="28"/>
          <w:szCs w:val="28"/>
        </w:rPr>
      </w:pPr>
      <w:r>
        <w:rPr>
          <w:color w:val="000000" w:themeColor="text1"/>
          <w:sz w:val="28"/>
          <w:szCs w:val="28"/>
        </w:rPr>
        <w:t>Виды электронных подписей определены статьей 5 Федерального закона от 06 апреля 2011 года № 63-ФЗ «Об электронной подписи».</w:t>
      </w:r>
    </w:p>
    <w:p>
      <w:pPr>
        <w:pStyle w:val="Normal"/>
        <w:ind w:firstLine="709"/>
        <w:jc w:val="both"/>
        <w:rPr>
          <w:color w:val="000000" w:themeColor="text1"/>
          <w:sz w:val="28"/>
          <w:szCs w:val="28"/>
        </w:rPr>
      </w:pPr>
      <w:r>
        <w:rPr>
          <w:color w:val="000000" w:themeColor="text1"/>
          <w:sz w:val="28"/>
          <w:szCs w:val="28"/>
        </w:rPr>
        <w:t xml:space="preserve">Виды электронных подписей, использование которых допускается при обращении за получением муниципальной услуги, и порядок их использования установлены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w:t>
      </w:r>
    </w:p>
    <w:p>
      <w:pPr>
        <w:pStyle w:val="Normal"/>
        <w:ind w:firstLine="709"/>
        <w:jc w:val="both"/>
        <w:rPr>
          <w:color w:val="000000" w:themeColor="text1"/>
          <w:sz w:val="28"/>
          <w:szCs w:val="28"/>
        </w:rPr>
      </w:pPr>
      <w:r>
        <w:rPr>
          <w:color w:val="000000" w:themeColor="text1"/>
          <w:sz w:val="28"/>
          <w:szCs w:val="28"/>
        </w:rPr>
        <w:t>В соответствии со статьей 6 Федерального закона от 06 апреля 2011 года № 63-ФЗ «Об электронной подписи» информация в электронной форме, подписанная усиленной квалифицированной электронной подписью (далее – квалифицированная подпись),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pPr>
        <w:pStyle w:val="Normal"/>
        <w:ind w:firstLine="709"/>
        <w:jc w:val="both"/>
        <w:rPr>
          <w:color w:val="000000" w:themeColor="text1"/>
          <w:sz w:val="28"/>
          <w:szCs w:val="28"/>
        </w:rPr>
      </w:pPr>
      <w:r>
        <w:rPr>
          <w:color w:val="000000" w:themeColor="text1"/>
          <w:sz w:val="28"/>
          <w:szCs w:val="28"/>
        </w:rPr>
        <w:t>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статьи 9 Федерального закона от 06 апреля 2011 года № 63-ФЗ «Об электронной подписи».</w:t>
      </w:r>
    </w:p>
    <w:p>
      <w:pPr>
        <w:pStyle w:val="Normal"/>
        <w:ind w:firstLine="709"/>
        <w:jc w:val="both"/>
        <w:rPr>
          <w:color w:val="000000" w:themeColor="text1"/>
          <w:sz w:val="28"/>
          <w:szCs w:val="28"/>
        </w:rPr>
      </w:pPr>
      <w:r>
        <w:rPr>
          <w:color w:val="000000" w:themeColor="text1"/>
          <w:sz w:val="28"/>
          <w:szCs w:val="28"/>
        </w:rPr>
        <w:t>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могут быть предусмотрены дополнительные требования к электронному документу в целях признания его равнозначным документу на бумажном носителе, заверенному печатью.</w:t>
      </w:r>
    </w:p>
    <w:p>
      <w:pPr>
        <w:pStyle w:val="Normal"/>
        <w:ind w:firstLine="709"/>
        <w:jc w:val="both"/>
        <w:rPr>
          <w:color w:val="000000" w:themeColor="text1"/>
          <w:sz w:val="28"/>
          <w:szCs w:val="28"/>
        </w:rPr>
      </w:pPr>
      <w:r>
        <w:rPr>
          <w:color w:val="000000" w:themeColor="text1"/>
          <w:sz w:val="28"/>
          <w:szCs w:val="28"/>
        </w:rPr>
        <w:t>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w:t>
      </w:r>
    </w:p>
    <w:p>
      <w:pPr>
        <w:pStyle w:val="Normal"/>
        <w:ind w:firstLine="709"/>
        <w:jc w:val="both"/>
        <w:rPr>
          <w:color w:val="000000" w:themeColor="text1"/>
          <w:sz w:val="28"/>
          <w:szCs w:val="28"/>
        </w:rPr>
      </w:pPr>
      <w:r>
        <w:rPr>
          <w:color w:val="000000" w:themeColor="text1"/>
          <w:sz w:val="28"/>
          <w:szCs w:val="28"/>
        </w:rPr>
        <w:t>Правила использования квалифицированной электронной подписи при оказании муниципальной услуги утверждены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Normal"/>
        <w:shd w:val="clear" w:color="auto" w:fill="FFFFFF"/>
        <w:ind w:firstLine="709"/>
        <w:jc w:val="both"/>
        <w:rPr>
          <w:color w:val="000000" w:themeColor="text1"/>
          <w:sz w:val="28"/>
          <w:szCs w:val="28"/>
        </w:rPr>
      </w:pPr>
      <w:r>
        <w:rPr>
          <w:color w:val="000000" w:themeColor="text1"/>
          <w:sz w:val="28"/>
          <w:szCs w:val="28"/>
        </w:rPr>
        <w:t>Заявитель вправе обратиться за получением муниципальной услуги с использованием квалифицированной подписи.</w:t>
      </w:r>
    </w:p>
    <w:p>
      <w:pPr>
        <w:pStyle w:val="Normal"/>
        <w:shd w:val="clear" w:color="auto" w:fill="FFFFFF"/>
        <w:ind w:firstLine="709"/>
        <w:jc w:val="both"/>
        <w:rPr>
          <w:color w:val="000000" w:themeColor="text1"/>
          <w:sz w:val="28"/>
          <w:szCs w:val="28"/>
        </w:rPr>
      </w:pPr>
      <w:r>
        <w:rPr>
          <w:color w:val="000000" w:themeColor="text1"/>
          <w:sz w:val="28"/>
          <w:szCs w:val="28"/>
        </w:rPr>
        <w:t>Для использования квалифицированной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от 06 апреля 2011 года № 63-ФЗ «Об электронной подписи».</w:t>
      </w:r>
    </w:p>
    <w:p>
      <w:pPr>
        <w:pStyle w:val="Normal"/>
        <w:shd w:val="clear" w:color="auto" w:fill="FFFFFF"/>
        <w:ind w:firstLine="709"/>
        <w:jc w:val="both"/>
        <w:rPr>
          <w:color w:val="000000" w:themeColor="text1"/>
          <w:sz w:val="28"/>
          <w:szCs w:val="28"/>
        </w:rPr>
      </w:pPr>
      <w:r>
        <w:rPr>
          <w:color w:val="000000" w:themeColor="text1"/>
          <w:sz w:val="28"/>
          <w:szCs w:val="28"/>
        </w:rPr>
        <w:t>При обращении за получением услуги квалифицированная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административного регламента предоставления муниципальной услуги.</w:t>
      </w:r>
    </w:p>
    <w:p>
      <w:pPr>
        <w:pStyle w:val="Normal"/>
        <w:shd w:val="clear" w:color="auto" w:fill="FFFFFF"/>
        <w:ind w:firstLine="709"/>
        <w:jc w:val="both"/>
        <w:rPr>
          <w:color w:val="000000" w:themeColor="text1"/>
          <w:sz w:val="28"/>
          <w:szCs w:val="28"/>
        </w:rPr>
      </w:pPr>
      <w:r>
        <w:rPr>
          <w:color w:val="000000" w:themeColor="text1"/>
          <w:sz w:val="28"/>
          <w:szCs w:val="28"/>
        </w:rPr>
        <w:t>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p>
      <w:pPr>
        <w:pStyle w:val="Normal"/>
        <w:shd w:val="clear" w:color="auto" w:fill="FFFFFF"/>
        <w:ind w:firstLine="709"/>
        <w:jc w:val="both"/>
        <w:rPr>
          <w:color w:val="000000" w:themeColor="text1"/>
          <w:sz w:val="28"/>
          <w:szCs w:val="28"/>
        </w:rPr>
      </w:pPr>
      <w:r>
        <w:rPr>
          <w:color w:val="000000" w:themeColor="text1"/>
          <w:sz w:val="28"/>
          <w:szCs w:val="28"/>
        </w:rPr>
        <w:t>Использование заявителем квалифицированной подписи осуществляется с соблюдением обязанностей, предусмотренных статьей 10 Федерального закона от 06 апреля 2011 года № 63-ФЗ «Об электронной подписи».</w:t>
      </w:r>
    </w:p>
    <w:p>
      <w:pPr>
        <w:pStyle w:val="Normal"/>
        <w:spacing w:lineRule="exact" w:line="240"/>
        <w:ind w:firstLine="709"/>
        <w:jc w:val="center"/>
        <w:rPr>
          <w:color w:val="000000" w:themeColor="text1"/>
          <w:sz w:val="28"/>
          <w:szCs w:val="28"/>
        </w:rPr>
      </w:pPr>
      <w:r>
        <w:rPr>
          <w:color w:val="000000" w:themeColor="text1"/>
          <w:sz w:val="28"/>
          <w:szCs w:val="28"/>
        </w:rPr>
      </w:r>
    </w:p>
    <w:p>
      <w:pPr>
        <w:pStyle w:val="Normal"/>
        <w:spacing w:lineRule="exact" w:line="240"/>
        <w:ind w:firstLine="709"/>
        <w:jc w:val="center"/>
        <w:rPr>
          <w:color w:val="000000" w:themeColor="text1"/>
          <w:sz w:val="28"/>
          <w:szCs w:val="28"/>
        </w:rPr>
      </w:pPr>
      <w:r>
        <w:rPr>
          <w:color w:val="000000" w:themeColor="text1"/>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ind w:firstLine="709"/>
        <w:jc w:val="center"/>
        <w:rPr>
          <w:color w:val="000000" w:themeColor="text1"/>
          <w:sz w:val="28"/>
          <w:szCs w:val="28"/>
        </w:rPr>
      </w:pPr>
      <w:r>
        <w:rPr>
          <w:color w:val="000000" w:themeColor="text1"/>
          <w:sz w:val="28"/>
          <w:szCs w:val="28"/>
        </w:rPr>
      </w:r>
    </w:p>
    <w:p>
      <w:pPr>
        <w:pStyle w:val="Normal"/>
        <w:ind w:firstLine="709"/>
        <w:jc w:val="both"/>
        <w:rPr>
          <w:color w:val="000000" w:themeColor="text1"/>
          <w:sz w:val="28"/>
          <w:szCs w:val="28"/>
        </w:rPr>
      </w:pPr>
      <w:r>
        <w:rPr>
          <w:color w:val="000000" w:themeColor="text1"/>
          <w:sz w:val="28"/>
          <w:szCs w:val="28"/>
        </w:rPr>
        <w:t>3.1. Предоставление муниципальной услуги включает в себя следующие процедуры:</w:t>
      </w:r>
    </w:p>
    <w:p>
      <w:pPr>
        <w:pStyle w:val="Normal"/>
        <w:widowControl w:val="false"/>
        <w:suppressAutoHyphens w:val="true"/>
        <w:ind w:firstLine="720"/>
        <w:jc w:val="both"/>
        <w:rPr>
          <w:color w:val="000000" w:themeColor="text1"/>
          <w:sz w:val="28"/>
          <w:szCs w:val="28"/>
          <w:lang w:eastAsia="ar-SA"/>
        </w:rPr>
      </w:pPr>
      <w:r>
        <w:rPr>
          <w:color w:val="000000" w:themeColor="text1"/>
          <w:sz w:val="28"/>
          <w:szCs w:val="28"/>
          <w:lang w:eastAsia="ar-SA"/>
        </w:rPr>
        <w:t>консультирование по вопросам предоставления муниципальной услуги;</w:t>
      </w:r>
    </w:p>
    <w:p>
      <w:pPr>
        <w:pStyle w:val="Normal"/>
        <w:widowControl w:val="false"/>
        <w:suppressAutoHyphens w:val="true"/>
        <w:ind w:firstLine="720"/>
        <w:jc w:val="both"/>
        <w:rPr>
          <w:color w:val="000000" w:themeColor="text1"/>
          <w:sz w:val="28"/>
          <w:szCs w:val="28"/>
          <w:lang w:eastAsia="ar-SA"/>
        </w:rPr>
      </w:pPr>
      <w:r>
        <w:rPr>
          <w:color w:val="000000" w:themeColor="text1"/>
          <w:sz w:val="28"/>
          <w:szCs w:val="28"/>
          <w:lang w:eastAsia="ar-SA"/>
        </w:rPr>
        <w:t xml:space="preserve">прием и регистрация </w:t>
      </w:r>
      <w:r>
        <w:rPr>
          <w:bCs/>
          <w:color w:val="000000" w:themeColor="text1"/>
          <w:sz w:val="28"/>
          <w:szCs w:val="28"/>
        </w:rPr>
        <w:t xml:space="preserve">уведомления </w:t>
      </w:r>
      <w:r>
        <w:rPr>
          <w:color w:val="000000" w:themeColor="text1"/>
          <w:sz w:val="28"/>
          <w:szCs w:val="28"/>
        </w:rPr>
        <w:t>об окончании строительства</w:t>
      </w:r>
      <w:r>
        <w:rPr>
          <w:color w:val="000000" w:themeColor="text1"/>
          <w:sz w:val="28"/>
          <w:szCs w:val="28"/>
          <w:lang w:eastAsia="ar-SA"/>
        </w:rPr>
        <w:t>;</w:t>
      </w:r>
    </w:p>
    <w:p>
      <w:pPr>
        <w:pStyle w:val="Normal"/>
        <w:widowControl w:val="false"/>
        <w:suppressAutoHyphens w:val="true"/>
        <w:ind w:firstLine="720"/>
        <w:jc w:val="both"/>
        <w:rPr>
          <w:rFonts w:eastAsia="Arial"/>
          <w:color w:val="000000" w:themeColor="text1"/>
          <w:sz w:val="28"/>
          <w:szCs w:val="28"/>
          <w:lang w:eastAsia="ar-SA"/>
        </w:rPr>
      </w:pPr>
      <w:r>
        <w:rPr>
          <w:rFonts w:eastAsia="Arial"/>
          <w:color w:val="000000" w:themeColor="text1"/>
          <w:sz w:val="28"/>
          <w:szCs w:val="28"/>
          <w:lang w:eastAsia="ar-SA"/>
        </w:rPr>
        <w:t>комплектование документов при предоставлении услуги в рамках межведомственного взаимодействия;</w:t>
      </w:r>
    </w:p>
    <w:p>
      <w:pPr>
        <w:pStyle w:val="Normal"/>
        <w:widowControl w:val="false"/>
        <w:suppressAutoHyphens w:val="true"/>
        <w:ind w:firstLine="720"/>
        <w:jc w:val="both"/>
        <w:rPr>
          <w:color w:val="000000" w:themeColor="text1"/>
          <w:sz w:val="28"/>
          <w:szCs w:val="28"/>
          <w:lang w:eastAsia="ar-SA"/>
        </w:rPr>
      </w:pPr>
      <w:r>
        <w:rPr>
          <w:color w:val="000000" w:themeColor="text1"/>
          <w:sz w:val="28"/>
          <w:szCs w:val="28"/>
          <w:lang w:eastAsia="ar-SA"/>
        </w:rPr>
        <w:t>проверка представленных документов на соответствие требованиям настоящего Административного регламента и требованиям действующего законодательства Российской Федерации;</w:t>
      </w:r>
    </w:p>
    <w:p>
      <w:pPr>
        <w:pStyle w:val="Normal"/>
        <w:jc w:val="both"/>
        <w:rPr>
          <w:color w:val="000000" w:themeColor="text1"/>
          <w:sz w:val="28"/>
          <w:szCs w:val="28"/>
        </w:rPr>
      </w:pPr>
      <w:r>
        <w:rPr>
          <w:color w:val="000000" w:themeColor="text1"/>
          <w:sz w:val="28"/>
          <w:szCs w:val="28"/>
          <w:lang w:eastAsia="ar-SA"/>
        </w:rPr>
        <w:tab/>
        <w:t>подготовка</w:t>
      </w:r>
      <w:r>
        <w:rPr>
          <w:color w:val="000000" w:themeColor="text1"/>
          <w:sz w:val="28"/>
          <w:szCs w:val="28"/>
        </w:rPr>
        <w:t xml:space="preserve"> уведомления о соответствии или уведомления о несоответствии;</w:t>
      </w:r>
    </w:p>
    <w:p>
      <w:pPr>
        <w:pStyle w:val="Normal"/>
        <w:widowControl w:val="false"/>
        <w:suppressAutoHyphens w:val="true"/>
        <w:ind w:firstLine="720"/>
        <w:jc w:val="both"/>
        <w:rPr>
          <w:bCs/>
          <w:color w:val="000000" w:themeColor="text1"/>
          <w:sz w:val="28"/>
          <w:szCs w:val="28"/>
        </w:rPr>
      </w:pPr>
      <w:r>
        <w:rPr>
          <w:color w:val="000000" w:themeColor="text1"/>
          <w:sz w:val="28"/>
          <w:szCs w:val="28"/>
          <w:lang w:eastAsia="ar-SA"/>
        </w:rPr>
        <w:t xml:space="preserve">выдача заявителю </w:t>
      </w:r>
      <w:r>
        <w:rPr>
          <w:bCs/>
          <w:color w:val="000000" w:themeColor="text1"/>
          <w:sz w:val="28"/>
          <w:szCs w:val="28"/>
        </w:rPr>
        <w:t xml:space="preserve">уведомления о соответствии или </w:t>
      </w:r>
      <w:r>
        <w:rPr>
          <w:color w:val="000000" w:themeColor="text1"/>
          <w:sz w:val="28"/>
          <w:szCs w:val="28"/>
        </w:rPr>
        <w:t xml:space="preserve">уведомления </w:t>
      </w:r>
      <w:r>
        <w:rPr>
          <w:bCs/>
          <w:color w:val="000000" w:themeColor="text1"/>
          <w:sz w:val="28"/>
          <w:szCs w:val="28"/>
        </w:rPr>
        <w:t>о несоответствии.</w:t>
      </w:r>
    </w:p>
    <w:p>
      <w:pPr>
        <w:pStyle w:val="Normal"/>
        <w:widowControl w:val="false"/>
        <w:suppressAutoHyphens w:val="true"/>
        <w:ind w:firstLine="720"/>
        <w:jc w:val="both"/>
        <w:rPr>
          <w:rFonts w:eastAsia="Arial"/>
          <w:color w:val="000000" w:themeColor="text1"/>
          <w:sz w:val="28"/>
          <w:szCs w:val="28"/>
          <w:lang w:eastAsia="ar-SA"/>
        </w:rPr>
      </w:pPr>
      <w:r>
        <w:rPr>
          <w:rFonts w:eastAsia="Arial"/>
          <w:color w:val="000000" w:themeColor="text1"/>
          <w:sz w:val="28"/>
          <w:szCs w:val="28"/>
          <w:lang w:eastAsia="ar-SA"/>
        </w:rPr>
      </w:r>
    </w:p>
    <w:p>
      <w:pPr>
        <w:pStyle w:val="Normal"/>
        <w:widowControl w:val="false"/>
        <w:suppressAutoHyphens w:val="true"/>
        <w:ind w:firstLine="720"/>
        <w:jc w:val="both"/>
        <w:rPr>
          <w:color w:val="000000" w:themeColor="text1"/>
          <w:sz w:val="28"/>
          <w:szCs w:val="28"/>
          <w:lang w:eastAsia="ar-SA"/>
        </w:rPr>
      </w:pPr>
      <w:r>
        <w:rPr>
          <w:color w:val="000000" w:themeColor="text1"/>
          <w:sz w:val="28"/>
          <w:szCs w:val="28"/>
          <w:lang w:eastAsia="ar-SA"/>
        </w:rPr>
        <w:t>3.2. Консультирование по вопросам предоставления муниципальной услуги</w:t>
      </w:r>
    </w:p>
    <w:p>
      <w:pPr>
        <w:pStyle w:val="Normal"/>
        <w:widowControl w:val="false"/>
        <w:suppressAutoHyphens w:val="true"/>
        <w:ind w:firstLine="720"/>
        <w:jc w:val="both"/>
        <w:rPr>
          <w:color w:val="000000" w:themeColor="text1"/>
          <w:sz w:val="28"/>
          <w:szCs w:val="28"/>
          <w:lang w:eastAsia="ar-SA"/>
        </w:rPr>
      </w:pPr>
      <w:r>
        <w:rPr>
          <w:color w:val="000000" w:themeColor="text1"/>
          <w:sz w:val="28"/>
          <w:szCs w:val="28"/>
          <w:lang w:eastAsia="ar-SA"/>
        </w:rPr>
        <w:t>Основанием для начала данной административной процедуры является обращение заявителя в Управление или поступление его обращения в письменном, электронном виде.</w:t>
      </w:r>
    </w:p>
    <w:p>
      <w:pPr>
        <w:pStyle w:val="Normal"/>
        <w:widowControl w:val="false"/>
        <w:suppressAutoHyphens w:val="true"/>
        <w:ind w:firstLine="720"/>
        <w:jc w:val="both"/>
        <w:rPr>
          <w:color w:val="000000" w:themeColor="text1"/>
          <w:sz w:val="28"/>
          <w:szCs w:val="28"/>
          <w:lang w:eastAsia="ar-SA"/>
        </w:rPr>
      </w:pPr>
      <w:r>
        <w:rPr>
          <w:color w:val="000000" w:themeColor="text1"/>
          <w:sz w:val="28"/>
          <w:szCs w:val="28"/>
          <w:lang w:eastAsia="ar-SA"/>
        </w:rPr>
        <w:t>3.2.1. Консультирование по вопросам предоставления муниципальной услуги осуществляется специалистом Управления.</w:t>
      </w:r>
    </w:p>
    <w:p>
      <w:pPr>
        <w:pStyle w:val="Normal"/>
        <w:ind w:firstLine="720"/>
        <w:jc w:val="both"/>
        <w:rPr>
          <w:color w:val="000000" w:themeColor="text1"/>
          <w:sz w:val="28"/>
          <w:szCs w:val="28"/>
        </w:rPr>
      </w:pPr>
      <w:r>
        <w:rPr>
          <w:color w:val="000000" w:themeColor="text1"/>
          <w:sz w:val="28"/>
          <w:szCs w:val="28"/>
        </w:rPr>
        <w:t xml:space="preserve">3.2.2. В случае выявления наличия оснований для предоставления заявителю иных видов государственных и муниципальных услуг, кроме услуги, явившейся причиной обращения, специалист Управления уведомляет об этом заявителя и предлагает ему представить необходимые документы в соответствии с действующими Административными регламентами.  </w:t>
      </w:r>
    </w:p>
    <w:p>
      <w:pPr>
        <w:pStyle w:val="Normal"/>
        <w:ind w:firstLine="720"/>
        <w:jc w:val="both"/>
        <w:rPr>
          <w:color w:val="000000" w:themeColor="text1"/>
          <w:sz w:val="28"/>
          <w:szCs w:val="28"/>
        </w:rPr>
      </w:pPr>
      <w:r>
        <w:rPr>
          <w:color w:val="000000" w:themeColor="text1"/>
          <w:sz w:val="28"/>
          <w:szCs w:val="28"/>
        </w:rPr>
        <w:t xml:space="preserve">3.2.3. При обращении заявителя в Управление перечень документов, необходимых для предоставления государственных и  муниципальных услуг, выдается ему на руки. </w:t>
      </w:r>
    </w:p>
    <w:p>
      <w:pPr>
        <w:pStyle w:val="Normal"/>
        <w:widowControl w:val="false"/>
        <w:suppressAutoHyphens w:val="true"/>
        <w:ind w:firstLine="720"/>
        <w:jc w:val="both"/>
        <w:rPr>
          <w:color w:val="000000" w:themeColor="text1"/>
          <w:sz w:val="28"/>
          <w:szCs w:val="28"/>
          <w:lang w:eastAsia="ar-SA"/>
        </w:rPr>
      </w:pPr>
      <w:r>
        <w:rPr>
          <w:color w:val="000000" w:themeColor="text1"/>
          <w:sz w:val="28"/>
          <w:szCs w:val="28"/>
          <w:lang w:eastAsia="ar-SA"/>
        </w:rPr>
      </w:r>
    </w:p>
    <w:p>
      <w:pPr>
        <w:pStyle w:val="Normal"/>
        <w:widowControl w:val="false"/>
        <w:suppressAutoHyphens w:val="true"/>
        <w:ind w:firstLine="720"/>
        <w:jc w:val="both"/>
        <w:rPr/>
      </w:pPr>
      <w:r>
        <w:rPr>
          <w:color w:val="000000" w:themeColor="text1"/>
          <w:sz w:val="28"/>
          <w:szCs w:val="28"/>
          <w:lang w:eastAsia="ar-SA"/>
        </w:rPr>
        <w:t xml:space="preserve">3.3. Прием и регистрация </w:t>
      </w:r>
      <w:r>
        <w:rPr>
          <w:bCs/>
          <w:color w:val="000000" w:themeColor="text1"/>
          <w:sz w:val="28"/>
          <w:szCs w:val="28"/>
        </w:rPr>
        <w:t xml:space="preserve">уведомления </w:t>
      </w:r>
      <w:r>
        <w:rPr>
          <w:color w:val="000000" w:themeColor="text1"/>
          <w:sz w:val="28"/>
          <w:szCs w:val="28"/>
        </w:rPr>
        <w:t xml:space="preserve">об окончании строительства Основанием </w:t>
      </w:r>
      <w:r>
        <w:rPr>
          <w:color w:val="000000" w:themeColor="text1"/>
          <w:sz w:val="28"/>
          <w:szCs w:val="28"/>
          <w:lang w:eastAsia="ar-SA"/>
        </w:rPr>
        <w:t xml:space="preserve">для начала данной административной процедуры </w:t>
      </w:r>
      <w:r>
        <w:rPr>
          <w:color w:val="000000" w:themeColor="text1"/>
          <w:sz w:val="28"/>
          <w:szCs w:val="28"/>
        </w:rPr>
        <w:t xml:space="preserve">является прием от заявителя </w:t>
      </w:r>
      <w:r>
        <w:rPr>
          <w:bCs/>
          <w:color w:val="000000" w:themeColor="text1"/>
          <w:sz w:val="28"/>
          <w:szCs w:val="28"/>
        </w:rPr>
        <w:t xml:space="preserve">уведомления </w:t>
      </w:r>
      <w:r>
        <w:rPr>
          <w:color w:val="000000" w:themeColor="text1"/>
          <w:sz w:val="28"/>
          <w:szCs w:val="28"/>
        </w:rPr>
        <w:t>об окончании строительства</w:t>
      </w:r>
      <w:r>
        <w:rPr>
          <w:bCs/>
          <w:color w:val="000000" w:themeColor="text1"/>
          <w:sz w:val="28"/>
          <w:szCs w:val="28"/>
        </w:rPr>
        <w:t>.</w:t>
      </w:r>
      <w:r>
        <w:rPr>
          <w:color w:val="000000" w:themeColor="text1"/>
          <w:sz w:val="28"/>
          <w:szCs w:val="28"/>
        </w:rPr>
        <w:t xml:space="preserve"> </w:t>
      </w:r>
      <w:r>
        <w:rPr>
          <w:bCs/>
          <w:color w:val="000000" w:themeColor="text1"/>
          <w:sz w:val="28"/>
          <w:szCs w:val="28"/>
        </w:rPr>
        <w:t xml:space="preserve">Уведомление </w:t>
      </w:r>
      <w:r>
        <w:rPr>
          <w:color w:val="000000" w:themeColor="text1"/>
          <w:sz w:val="28"/>
          <w:szCs w:val="28"/>
        </w:rPr>
        <w:t>об окончании строительства может быть направлено в администрацию города-курорта Железноводска:</w:t>
      </w:r>
    </w:p>
    <w:p>
      <w:pPr>
        <w:pStyle w:val="Normal"/>
        <w:ind w:firstLine="720"/>
        <w:jc w:val="both"/>
        <w:rPr>
          <w:color w:val="000000" w:themeColor="text1"/>
          <w:sz w:val="28"/>
          <w:szCs w:val="28"/>
        </w:rPr>
      </w:pPr>
      <w:r>
        <w:rPr>
          <w:color w:val="000000" w:themeColor="text1"/>
          <w:sz w:val="28"/>
          <w:szCs w:val="28"/>
        </w:rPr>
        <w:t>лично при приеме заявителя;</w:t>
      </w:r>
    </w:p>
    <w:p>
      <w:pPr>
        <w:pStyle w:val="Normal"/>
        <w:ind w:firstLine="720"/>
        <w:jc w:val="both"/>
        <w:rPr>
          <w:color w:val="000000" w:themeColor="text1"/>
          <w:sz w:val="28"/>
          <w:szCs w:val="28"/>
        </w:rPr>
      </w:pPr>
      <w:r>
        <w:rPr>
          <w:color w:val="000000" w:themeColor="text1"/>
          <w:sz w:val="28"/>
          <w:szCs w:val="28"/>
        </w:rPr>
        <w:t>почтой;</w:t>
      </w:r>
    </w:p>
    <w:p>
      <w:pPr>
        <w:pStyle w:val="Normal"/>
        <w:ind w:firstLine="720"/>
        <w:jc w:val="both"/>
        <w:rPr>
          <w:color w:val="000000" w:themeColor="text1"/>
          <w:sz w:val="28"/>
          <w:szCs w:val="28"/>
        </w:rPr>
      </w:pPr>
      <w:r>
        <w:rPr>
          <w:color w:val="000000" w:themeColor="text1"/>
          <w:sz w:val="28"/>
          <w:szCs w:val="28"/>
        </w:rPr>
        <w:t>в электронной форме через федеральную государственную информационную систему «Единый портал государственных и муниципальных услуг (функций)».</w:t>
      </w:r>
    </w:p>
    <w:p>
      <w:pPr>
        <w:pStyle w:val="Normal"/>
        <w:ind w:firstLine="720"/>
        <w:jc w:val="both"/>
        <w:rPr>
          <w:color w:val="000000" w:themeColor="text1"/>
          <w:sz w:val="28"/>
          <w:szCs w:val="28"/>
        </w:rPr>
      </w:pPr>
      <w:r>
        <w:rPr>
          <w:color w:val="000000" w:themeColor="text1"/>
          <w:sz w:val="28"/>
          <w:szCs w:val="28"/>
        </w:rPr>
        <w:t>через многофункциональный центр.</w:t>
      </w:r>
    </w:p>
    <w:p>
      <w:pPr>
        <w:pStyle w:val="Normal"/>
        <w:ind w:firstLine="720"/>
        <w:jc w:val="both"/>
        <w:rPr/>
      </w:pPr>
      <w:r>
        <w:rPr>
          <w:color w:val="000000" w:themeColor="text1"/>
          <w:sz w:val="28"/>
          <w:szCs w:val="28"/>
        </w:rPr>
        <w:t xml:space="preserve">3.3.1. При поступлении </w:t>
      </w:r>
      <w:r>
        <w:rPr>
          <w:bCs/>
          <w:color w:val="000000" w:themeColor="text1"/>
          <w:sz w:val="28"/>
          <w:szCs w:val="28"/>
        </w:rPr>
        <w:t xml:space="preserve">уведомления </w:t>
      </w:r>
      <w:r>
        <w:rPr>
          <w:color w:val="000000" w:themeColor="text1"/>
          <w:sz w:val="28"/>
          <w:szCs w:val="28"/>
        </w:rPr>
        <w:t xml:space="preserve">об окончании строительства в электронном виде через федеральную государственную информационную систему «Единый портал государственных и муниципальных услуг (функций)» </w:t>
      </w:r>
      <w:hyperlink r:id="rId19">
        <w:r>
          <w:rPr>
            <w:rStyle w:val="Style17"/>
            <w:color w:val="000000" w:themeColor="text1"/>
            <w:sz w:val="28"/>
            <w:szCs w:val="28"/>
            <w:lang w:val="en-US"/>
          </w:rPr>
          <w:t>www</w:t>
        </w:r>
        <w:r>
          <w:rPr>
            <w:rStyle w:val="Style17"/>
            <w:color w:val="000000" w:themeColor="text1"/>
            <w:sz w:val="28"/>
            <w:szCs w:val="28"/>
          </w:rPr>
          <w:t>.</w:t>
        </w:r>
        <w:r>
          <w:rPr>
            <w:rStyle w:val="Style17"/>
            <w:color w:val="000000" w:themeColor="text1"/>
            <w:sz w:val="28"/>
            <w:szCs w:val="28"/>
            <w:lang w:val="en-US"/>
          </w:rPr>
          <w:t>gosuslugi</w:t>
        </w:r>
        <w:r>
          <w:rPr>
            <w:rStyle w:val="Style17"/>
            <w:color w:val="000000" w:themeColor="text1"/>
            <w:sz w:val="28"/>
            <w:szCs w:val="28"/>
          </w:rPr>
          <w:t>.</w:t>
        </w:r>
        <w:r>
          <w:rPr>
            <w:rStyle w:val="Style17"/>
            <w:color w:val="000000" w:themeColor="text1"/>
            <w:sz w:val="28"/>
            <w:szCs w:val="28"/>
            <w:lang w:val="en-US"/>
          </w:rPr>
          <w:t>ru</w:t>
        </w:r>
      </w:hyperlink>
      <w:r>
        <w:rPr>
          <w:color w:val="000000" w:themeColor="text1"/>
          <w:sz w:val="28"/>
          <w:szCs w:val="28"/>
        </w:rPr>
        <w:t xml:space="preserve">, уведомление должно быть заполнено в электронном виде, согласно представленной на порталах электронной форме, документы должны быть отсканированы в формате </w:t>
      </w:r>
      <w:r>
        <w:rPr>
          <w:color w:val="000000" w:themeColor="text1"/>
          <w:sz w:val="28"/>
          <w:szCs w:val="28"/>
          <w:lang w:val="en-US"/>
        </w:rPr>
        <w:t>Portable</w:t>
      </w:r>
      <w:r>
        <w:rPr>
          <w:color w:val="000000" w:themeColor="text1"/>
          <w:sz w:val="28"/>
          <w:szCs w:val="28"/>
        </w:rPr>
        <w:t xml:space="preserve"> </w:t>
      </w:r>
      <w:r>
        <w:rPr>
          <w:color w:val="000000" w:themeColor="text1"/>
          <w:sz w:val="28"/>
          <w:szCs w:val="28"/>
          <w:lang w:val="en-US"/>
        </w:rPr>
        <w:t>Document</w:t>
      </w:r>
      <w:r>
        <w:rPr>
          <w:color w:val="000000" w:themeColor="text1"/>
          <w:sz w:val="28"/>
          <w:szCs w:val="28"/>
        </w:rPr>
        <w:t xml:space="preserve"> </w:t>
      </w:r>
      <w:r>
        <w:rPr>
          <w:color w:val="000000" w:themeColor="text1"/>
          <w:sz w:val="28"/>
          <w:szCs w:val="28"/>
          <w:lang w:val="en-US"/>
        </w:rPr>
        <w:t>Format</w:t>
      </w:r>
      <w:r>
        <w:rPr>
          <w:color w:val="000000" w:themeColor="text1"/>
          <w:sz w:val="28"/>
          <w:szCs w:val="28"/>
        </w:rPr>
        <w:t xml:space="preserve"> (</w:t>
      </w:r>
      <w:r>
        <w:rPr>
          <w:color w:val="000000" w:themeColor="text1"/>
          <w:sz w:val="28"/>
          <w:szCs w:val="28"/>
          <w:lang w:val="en-US"/>
        </w:rPr>
        <w:t>PDF</w:t>
      </w:r>
      <w:r>
        <w:rPr>
          <w:color w:val="000000" w:themeColor="text1"/>
          <w:sz w:val="28"/>
          <w:szCs w:val="28"/>
        </w:rPr>
        <w:t>), сформированы в архив данных в формате – «.</w:t>
      </w:r>
      <w:r>
        <w:rPr>
          <w:color w:val="000000" w:themeColor="text1"/>
          <w:sz w:val="28"/>
          <w:szCs w:val="28"/>
          <w:lang w:val="en-US"/>
        </w:rPr>
        <w:t>zip</w:t>
      </w:r>
      <w:r>
        <w:rPr>
          <w:color w:val="000000" w:themeColor="text1"/>
          <w:sz w:val="28"/>
          <w:szCs w:val="28"/>
        </w:rPr>
        <w:t>» либо «.</w:t>
      </w:r>
      <w:r>
        <w:rPr>
          <w:color w:val="000000" w:themeColor="text1"/>
          <w:sz w:val="28"/>
          <w:szCs w:val="28"/>
          <w:lang w:val="en-US"/>
        </w:rPr>
        <w:t>rar</w:t>
      </w:r>
      <w:r>
        <w:rPr>
          <w:color w:val="000000" w:themeColor="text1"/>
          <w:sz w:val="28"/>
          <w:szCs w:val="28"/>
        </w:rPr>
        <w:t>» и заверены электронной цифровой подписью.</w:t>
      </w:r>
    </w:p>
    <w:p>
      <w:pPr>
        <w:pStyle w:val="Normal"/>
        <w:ind w:firstLine="708"/>
        <w:jc w:val="both"/>
        <w:rPr>
          <w:color w:val="000000" w:themeColor="text1"/>
          <w:sz w:val="28"/>
          <w:szCs w:val="28"/>
        </w:rPr>
      </w:pPr>
      <w:r>
        <w:rPr>
          <w:color w:val="000000" w:themeColor="text1"/>
          <w:sz w:val="28"/>
          <w:szCs w:val="28"/>
        </w:rPr>
        <w:t>При поступлении обращения за получением муниципальной услуги, подписанного квалифицированной электронной подписью, Управление обязано провести процедуру проверки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статье 11 Федерального закона от 06 апреля 2011 года № 63-ФЗ «Об электронной подписи» (далее - проверка квалифицированной подписи).</w:t>
      </w:r>
    </w:p>
    <w:p>
      <w:pPr>
        <w:pStyle w:val="Normal"/>
        <w:shd w:val="clear" w:color="auto" w:fill="FFFFFF"/>
        <w:ind w:firstLine="709"/>
        <w:jc w:val="both"/>
        <w:rPr>
          <w:color w:val="000000" w:themeColor="text1"/>
          <w:sz w:val="28"/>
          <w:szCs w:val="28"/>
        </w:rPr>
      </w:pPr>
      <w:r>
        <w:rPr>
          <w:color w:val="000000" w:themeColor="text1"/>
          <w:sz w:val="28"/>
          <w:szCs w:val="28"/>
        </w:rPr>
        <w:t>Проверка квалифицированной подписи может осуществляться Управлением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pPr>
        <w:pStyle w:val="Normal"/>
        <w:shd w:val="clear" w:color="auto" w:fill="FFFFFF"/>
        <w:ind w:firstLine="709"/>
        <w:jc w:val="both"/>
        <w:rPr>
          <w:color w:val="000000" w:themeColor="text1"/>
          <w:sz w:val="28"/>
          <w:szCs w:val="28"/>
        </w:rPr>
      </w:pPr>
      <w:r>
        <w:rPr>
          <w:color w:val="000000" w:themeColor="text1"/>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муниципальной услуги в течение 3 дней со дня завершения проведения такой проверки принимает решение об отказе в приеме документов для предоставления муниципальной услуги и направляет заявителю уведомление об этом (приложение 2 к настоящему Административному регламенту) в электронной форме с указанием пунктов статьи 11 Федерального закона от 06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pPr>
        <w:pStyle w:val="Normal"/>
        <w:ind w:firstLine="720"/>
        <w:jc w:val="both"/>
        <w:rPr>
          <w:color w:val="000000" w:themeColor="text1"/>
          <w:sz w:val="28"/>
          <w:szCs w:val="28"/>
        </w:rPr>
      </w:pPr>
      <w:r>
        <w:rPr>
          <w:color w:val="000000" w:themeColor="text1"/>
          <w:sz w:val="28"/>
          <w:szCs w:val="28"/>
        </w:rPr>
        <w:t>Специалист Управления направляет заявителю подтверждение об их получении с указанием даты и регистрационного номера, распечатывает на принтере данные документы и дальнейшая работа с ними ведется в порядке предусмотренном для письменных обращений.</w:t>
      </w:r>
    </w:p>
    <w:p>
      <w:pPr>
        <w:pStyle w:val="Normal"/>
        <w:ind w:firstLine="720"/>
        <w:jc w:val="both"/>
        <w:rPr/>
      </w:pPr>
      <w:r>
        <w:rPr>
          <w:color w:val="000000" w:themeColor="text1"/>
          <w:sz w:val="28"/>
          <w:szCs w:val="28"/>
        </w:rPr>
        <w:t xml:space="preserve">При поступлении </w:t>
      </w:r>
      <w:r>
        <w:rPr>
          <w:bCs/>
          <w:color w:val="000000" w:themeColor="text1"/>
          <w:sz w:val="28"/>
          <w:szCs w:val="28"/>
        </w:rPr>
        <w:t xml:space="preserve">уведомления </w:t>
      </w:r>
      <w:r>
        <w:rPr>
          <w:color w:val="000000" w:themeColor="text1"/>
          <w:sz w:val="28"/>
          <w:szCs w:val="28"/>
        </w:rPr>
        <w:t>об окончании строительства в Управление оно передается в общий отдел администрации города-курорта Железноводска для регистрации.</w:t>
      </w:r>
    </w:p>
    <w:p>
      <w:pPr>
        <w:pStyle w:val="Normal"/>
        <w:ind w:firstLine="720"/>
        <w:jc w:val="both"/>
        <w:rPr/>
      </w:pPr>
      <w:r>
        <w:rPr>
          <w:color w:val="000000" w:themeColor="text1"/>
          <w:sz w:val="28"/>
          <w:szCs w:val="28"/>
        </w:rPr>
        <w:t xml:space="preserve">3.3.2. Специалист общего отдела администрации города-курорта Железноводска регистрирует </w:t>
      </w:r>
      <w:r>
        <w:rPr>
          <w:bCs/>
          <w:color w:val="000000" w:themeColor="text1"/>
          <w:sz w:val="28"/>
          <w:szCs w:val="28"/>
        </w:rPr>
        <w:t xml:space="preserve">уведомление </w:t>
      </w:r>
      <w:r>
        <w:rPr>
          <w:color w:val="000000" w:themeColor="text1"/>
          <w:sz w:val="28"/>
          <w:szCs w:val="28"/>
        </w:rPr>
        <w:t>об окончании строительства с приложенными к нему необходимыми документами и передает на резолюцию главе города-курорта Железноводска.</w:t>
      </w:r>
    </w:p>
    <w:p>
      <w:pPr>
        <w:pStyle w:val="Normal"/>
        <w:ind w:firstLine="720"/>
        <w:jc w:val="both"/>
        <w:rPr/>
      </w:pPr>
      <w:r>
        <w:rPr>
          <w:color w:val="000000" w:themeColor="text1"/>
          <w:sz w:val="28"/>
          <w:szCs w:val="28"/>
        </w:rPr>
        <w:t xml:space="preserve">3.3.3. После наложения резолюции главой города-курорта Железноводска специалист общего отдела администрации города передает </w:t>
      </w:r>
      <w:r>
        <w:rPr>
          <w:bCs/>
          <w:color w:val="000000" w:themeColor="text1"/>
          <w:sz w:val="28"/>
          <w:szCs w:val="28"/>
        </w:rPr>
        <w:t xml:space="preserve">уведомление </w:t>
      </w:r>
      <w:r>
        <w:rPr>
          <w:color w:val="000000" w:themeColor="text1"/>
          <w:sz w:val="28"/>
          <w:szCs w:val="28"/>
        </w:rPr>
        <w:t>об окончании строительства в Управление для исполнения.</w:t>
      </w:r>
    </w:p>
    <w:p>
      <w:pPr>
        <w:pStyle w:val="Normal"/>
        <w:ind w:firstLine="720"/>
        <w:jc w:val="both"/>
        <w:rPr>
          <w:color w:val="000000" w:themeColor="text1"/>
          <w:sz w:val="28"/>
          <w:szCs w:val="28"/>
        </w:rPr>
      </w:pPr>
      <w:r>
        <w:rPr>
          <w:color w:val="000000" w:themeColor="text1"/>
          <w:sz w:val="28"/>
          <w:szCs w:val="28"/>
        </w:rPr>
        <w:t>Срок выполнения данной административной процедуры – 3 рабочих дня.</w:t>
      </w:r>
    </w:p>
    <w:p>
      <w:pPr>
        <w:pStyle w:val="Normal"/>
        <w:ind w:firstLine="720"/>
        <w:jc w:val="both"/>
        <w:rPr>
          <w:color w:val="000000" w:themeColor="text1"/>
          <w:sz w:val="28"/>
          <w:szCs w:val="28"/>
        </w:rPr>
      </w:pPr>
      <w:r>
        <w:rPr>
          <w:color w:val="000000" w:themeColor="text1"/>
          <w:sz w:val="28"/>
          <w:szCs w:val="28"/>
        </w:rPr>
        <w:t>Результатом данной административной процедуры является передача документов и уведомления об окончании строительства специалисту Управления, ответственному за комплектование документов в рамках межведомственного взаимодействия.</w:t>
      </w:r>
    </w:p>
    <w:p>
      <w:pPr>
        <w:pStyle w:val="Normal"/>
        <w:ind w:firstLine="720"/>
        <w:jc w:val="both"/>
        <w:rPr>
          <w:color w:val="000000" w:themeColor="text1"/>
          <w:sz w:val="28"/>
          <w:szCs w:val="28"/>
        </w:rPr>
      </w:pPr>
      <w:r>
        <w:rPr>
          <w:color w:val="000000" w:themeColor="text1"/>
          <w:sz w:val="28"/>
          <w:szCs w:val="28"/>
        </w:rPr>
      </w:r>
    </w:p>
    <w:p>
      <w:pPr>
        <w:pStyle w:val="Normal"/>
        <w:widowControl w:val="false"/>
        <w:suppressAutoHyphens w:val="true"/>
        <w:ind w:firstLine="720"/>
        <w:jc w:val="both"/>
        <w:rPr>
          <w:color w:val="000000" w:themeColor="text1"/>
          <w:sz w:val="28"/>
          <w:szCs w:val="28"/>
          <w:lang w:eastAsia="ar-SA"/>
        </w:rPr>
      </w:pPr>
      <w:r>
        <w:rPr>
          <w:color w:val="000000" w:themeColor="text1"/>
          <w:sz w:val="28"/>
          <w:szCs w:val="28"/>
          <w:lang w:eastAsia="ar-SA"/>
        </w:rPr>
        <w:t xml:space="preserve">3.4. Комплектование документов при предоставлении муниципальной услуги в рамках межведомственного взаимодействия </w:t>
      </w:r>
    </w:p>
    <w:p>
      <w:pPr>
        <w:pStyle w:val="Normal"/>
        <w:ind w:firstLine="709"/>
        <w:jc w:val="both"/>
        <w:rPr>
          <w:color w:val="000000" w:themeColor="text1"/>
          <w:sz w:val="28"/>
          <w:szCs w:val="28"/>
        </w:rPr>
      </w:pPr>
      <w:r>
        <w:rPr>
          <w:color w:val="000000" w:themeColor="text1"/>
          <w:sz w:val="28"/>
          <w:szCs w:val="28"/>
        </w:rPr>
        <w:t xml:space="preserve">Основанием для начала данной административной процедуры является поступление зарегистрированного </w:t>
      </w:r>
      <w:r>
        <w:rPr>
          <w:bCs/>
          <w:color w:val="000000" w:themeColor="text1"/>
          <w:sz w:val="28"/>
          <w:szCs w:val="28"/>
        </w:rPr>
        <w:t xml:space="preserve">уведомления </w:t>
      </w:r>
      <w:r>
        <w:rPr>
          <w:color w:val="000000" w:themeColor="text1"/>
          <w:sz w:val="28"/>
          <w:szCs w:val="28"/>
        </w:rPr>
        <w:t>об окончании строительства и документов Специалисту Управления, ответственному за комплектование документов</w:t>
      </w:r>
      <w:r>
        <w:rPr>
          <w:color w:val="000000" w:themeColor="text1"/>
          <w:sz w:val="28"/>
          <w:szCs w:val="28"/>
          <w:lang w:eastAsia="ar-SA"/>
        </w:rPr>
        <w:t xml:space="preserve"> в рамках межведомственного взаимодействия</w:t>
      </w:r>
      <w:r>
        <w:rPr>
          <w:color w:val="000000" w:themeColor="text1"/>
          <w:sz w:val="28"/>
          <w:szCs w:val="28"/>
        </w:rPr>
        <w:t>.</w:t>
      </w:r>
    </w:p>
    <w:p>
      <w:pPr>
        <w:pStyle w:val="Normal"/>
        <w:ind w:firstLine="720"/>
        <w:jc w:val="both"/>
        <w:rPr>
          <w:color w:val="000000" w:themeColor="text1"/>
          <w:sz w:val="28"/>
          <w:szCs w:val="28"/>
        </w:rPr>
      </w:pPr>
      <w:r>
        <w:rPr>
          <w:color w:val="000000" w:themeColor="text1"/>
          <w:sz w:val="28"/>
          <w:szCs w:val="28"/>
        </w:rPr>
        <w:t xml:space="preserve">3.4.1. Специалист Управления, ответственный за осуществление межведомственного взаимодействия, в течение одного рабочего дня с момента получения </w:t>
      </w:r>
      <w:r>
        <w:rPr>
          <w:bCs/>
          <w:color w:val="000000" w:themeColor="text1"/>
          <w:sz w:val="28"/>
          <w:szCs w:val="28"/>
        </w:rPr>
        <w:t xml:space="preserve">уведомления </w:t>
      </w:r>
      <w:r>
        <w:rPr>
          <w:color w:val="000000" w:themeColor="text1"/>
          <w:sz w:val="28"/>
          <w:szCs w:val="28"/>
        </w:rPr>
        <w:t>об окончании строительства направляет запросы для получения сведений, указанных в пункте 2.7. настоящего Административного регламента, в случае если данные документы не были представлены заявителем по собственной инициативе.</w:t>
      </w:r>
    </w:p>
    <w:p>
      <w:pPr>
        <w:pStyle w:val="Normal"/>
        <w:ind w:firstLine="720"/>
        <w:jc w:val="both"/>
        <w:rPr>
          <w:color w:val="000000" w:themeColor="text1"/>
          <w:sz w:val="28"/>
          <w:szCs w:val="28"/>
        </w:rPr>
      </w:pPr>
      <w:r>
        <w:rPr>
          <w:color w:val="000000" w:themeColor="text1"/>
          <w:sz w:val="28"/>
          <w:szCs w:val="28"/>
        </w:rPr>
        <w:t>3.4.2. После получения ответа специалист Управления, ответственный за осуществление межведомственного взаимодействия, приобщает его к заявлению и документам, предоставленным заявителем.</w:t>
      </w:r>
    </w:p>
    <w:p>
      <w:pPr>
        <w:pStyle w:val="Normal"/>
        <w:ind w:firstLine="720"/>
        <w:jc w:val="both"/>
        <w:rPr>
          <w:color w:val="000000" w:themeColor="text1"/>
          <w:sz w:val="28"/>
          <w:szCs w:val="28"/>
        </w:rPr>
      </w:pPr>
      <w:r>
        <w:rPr>
          <w:color w:val="000000" w:themeColor="text1"/>
          <w:sz w:val="28"/>
          <w:szCs w:val="28"/>
        </w:rPr>
        <w:t>3.4.3. Срок выполнения данной административной процедуры – 1 рабочий день.</w:t>
      </w:r>
    </w:p>
    <w:p>
      <w:pPr>
        <w:pStyle w:val="Normal"/>
        <w:ind w:firstLine="720"/>
        <w:jc w:val="both"/>
        <w:rPr>
          <w:color w:val="000000" w:themeColor="text1"/>
          <w:sz w:val="28"/>
          <w:szCs w:val="28"/>
        </w:rPr>
      </w:pPr>
      <w:r>
        <w:rPr>
          <w:color w:val="000000" w:themeColor="text1"/>
          <w:sz w:val="28"/>
          <w:szCs w:val="28"/>
        </w:rPr>
        <w:t>Результатом данной административной процедуры является формирование комплекта документов, необходимых для предоставления муниципальной услуги.</w:t>
      </w:r>
    </w:p>
    <w:p>
      <w:pPr>
        <w:pStyle w:val="Normal"/>
        <w:ind w:firstLine="720"/>
        <w:jc w:val="both"/>
        <w:rPr>
          <w:rFonts w:eastAsia="Arial"/>
          <w:color w:val="000000" w:themeColor="text1"/>
          <w:sz w:val="28"/>
          <w:szCs w:val="28"/>
          <w:lang w:eastAsia="ar-SA"/>
        </w:rPr>
      </w:pPr>
      <w:r>
        <w:rPr>
          <w:rFonts w:eastAsia="Arial"/>
          <w:color w:val="000000" w:themeColor="text1"/>
          <w:sz w:val="28"/>
          <w:szCs w:val="28"/>
          <w:lang w:eastAsia="ar-SA"/>
        </w:rPr>
      </w:r>
    </w:p>
    <w:p>
      <w:pPr>
        <w:pStyle w:val="Normal"/>
        <w:widowControl w:val="false"/>
        <w:suppressAutoHyphens w:val="true"/>
        <w:ind w:firstLine="720"/>
        <w:jc w:val="both"/>
        <w:rPr>
          <w:color w:val="000000" w:themeColor="text1"/>
          <w:sz w:val="28"/>
          <w:szCs w:val="28"/>
          <w:lang w:eastAsia="ar-SA"/>
        </w:rPr>
      </w:pPr>
      <w:r>
        <w:rPr>
          <w:color w:val="000000" w:themeColor="text1"/>
          <w:sz w:val="28"/>
          <w:szCs w:val="28"/>
        </w:rPr>
        <w:t xml:space="preserve">3.5. </w:t>
      </w:r>
      <w:r>
        <w:rPr>
          <w:color w:val="000000" w:themeColor="text1"/>
          <w:sz w:val="28"/>
          <w:szCs w:val="28"/>
          <w:lang w:eastAsia="ar-SA"/>
        </w:rPr>
        <w:t>Проверка представленных документов на соответствие требованиям настоящего Административного регламента и требованиям действующего законодательства Российской Федерации</w:t>
      </w:r>
    </w:p>
    <w:p>
      <w:pPr>
        <w:pStyle w:val="Normal"/>
        <w:widowControl w:val="false"/>
        <w:suppressAutoHyphens w:val="true"/>
        <w:ind w:firstLine="720"/>
        <w:jc w:val="both"/>
        <w:rPr>
          <w:color w:val="000000" w:themeColor="text1"/>
          <w:sz w:val="28"/>
          <w:szCs w:val="28"/>
          <w:lang w:eastAsia="ar-SA"/>
        </w:rPr>
      </w:pPr>
      <w:r>
        <w:rPr>
          <w:color w:val="000000" w:themeColor="text1"/>
          <w:sz w:val="28"/>
          <w:szCs w:val="28"/>
          <w:lang w:eastAsia="ar-SA"/>
        </w:rPr>
        <w:t>Основанием для начала данной административной процедуры является поступление пакета документов, необходимых для предоставления муниципальной услуги.</w:t>
      </w:r>
    </w:p>
    <w:p>
      <w:pPr>
        <w:pStyle w:val="Normal"/>
        <w:ind w:firstLine="720"/>
        <w:jc w:val="both"/>
        <w:rPr>
          <w:color w:val="000000" w:themeColor="text1"/>
          <w:sz w:val="28"/>
          <w:szCs w:val="28"/>
        </w:rPr>
      </w:pPr>
      <w:r>
        <w:rPr>
          <w:color w:val="000000" w:themeColor="text1"/>
          <w:sz w:val="28"/>
          <w:szCs w:val="28"/>
        </w:rPr>
        <w:t xml:space="preserve">3.5.1. При установлении оснований для выдачи уведомления о соответствии специалист Управления в течение семи рабочих дней со дня поступления уведомления об окончании строительства: </w:t>
      </w:r>
    </w:p>
    <w:p>
      <w:pPr>
        <w:pStyle w:val="Normal"/>
        <w:ind w:firstLine="720"/>
        <w:jc w:val="both"/>
        <w:rPr>
          <w:color w:val="000000" w:themeColor="text1"/>
          <w:sz w:val="28"/>
          <w:szCs w:val="28"/>
        </w:rPr>
      </w:pPr>
      <w:r>
        <w:rPr>
          <w:color w:val="000000" w:themeColor="text1"/>
          <w:sz w:val="28"/>
          <w:szCs w:val="28"/>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pPr>
        <w:pStyle w:val="Normal"/>
        <w:ind w:firstLine="720"/>
        <w:jc w:val="both"/>
        <w:rPr/>
      </w:pPr>
      <w:r>
        <w:rPr>
          <w:color w:val="000000" w:themeColor="text1"/>
          <w:sz w:val="28"/>
          <w:szCs w:val="28"/>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20">
        <w:r>
          <w:rPr>
            <w:rStyle w:val="ListLabel7"/>
            <w:color w:val="000000" w:themeColor="text1"/>
            <w:sz w:val="28"/>
            <w:szCs w:val="28"/>
          </w:rPr>
          <w:t>пунктом 3 части 8 статьи 51.1</w:t>
        </w:r>
      </w:hyperlink>
      <w:r>
        <w:rPr>
          <w:color w:val="000000" w:themeColor="text1"/>
          <w:sz w:val="28"/>
          <w:szCs w:val="28"/>
        </w:rPr>
        <w:t xml:space="preserve">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1">
        <w:r>
          <w:rPr>
            <w:rStyle w:val="ListLabel7"/>
            <w:color w:val="000000" w:themeColor="text1"/>
            <w:sz w:val="28"/>
            <w:szCs w:val="28"/>
          </w:rPr>
          <w:t>пункте 4 части 10 статьи 51.1</w:t>
        </w:r>
      </w:hyperlink>
      <w:r>
        <w:rPr>
          <w:color w:val="000000" w:themeColor="text1"/>
          <w:sz w:val="28"/>
          <w:szCs w:val="28"/>
        </w:rPr>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pPr>
        <w:pStyle w:val="Normal"/>
        <w:ind w:firstLine="720"/>
        <w:jc w:val="both"/>
        <w:rPr>
          <w:color w:val="000000" w:themeColor="text1"/>
          <w:sz w:val="28"/>
          <w:szCs w:val="28"/>
        </w:rPr>
      </w:pPr>
      <w:r>
        <w:rPr>
          <w:color w:val="000000" w:themeColor="text1"/>
          <w:sz w:val="28"/>
          <w:szCs w:val="28"/>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pPr>
        <w:pStyle w:val="Normal"/>
        <w:ind w:firstLine="720"/>
        <w:jc w:val="both"/>
        <w:rPr>
          <w:color w:val="000000" w:themeColor="text1"/>
          <w:sz w:val="28"/>
          <w:szCs w:val="28"/>
        </w:rPr>
      </w:pPr>
      <w:r>
        <w:rPr>
          <w:color w:val="000000" w:themeColor="text1"/>
          <w:sz w:val="28"/>
          <w:szCs w:val="28"/>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pPr>
        <w:pStyle w:val="Normal"/>
        <w:ind w:firstLine="720"/>
        <w:jc w:val="both"/>
        <w:rPr>
          <w:color w:val="000000" w:themeColor="text1"/>
          <w:sz w:val="28"/>
          <w:szCs w:val="28"/>
        </w:rPr>
      </w:pPr>
      <w:r>
        <w:rPr>
          <w:color w:val="000000" w:themeColor="text1"/>
          <w:sz w:val="28"/>
          <w:szCs w:val="28"/>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pPr>
        <w:pStyle w:val="Normal"/>
        <w:jc w:val="both"/>
        <w:rPr>
          <w:color w:val="000000" w:themeColor="text1"/>
          <w:sz w:val="28"/>
          <w:szCs w:val="28"/>
        </w:rPr>
      </w:pPr>
      <w:r>
        <w:rPr>
          <w:color w:val="000000" w:themeColor="text1"/>
          <w:sz w:val="28"/>
          <w:szCs w:val="28"/>
        </w:rPr>
        <w:tab/>
        <w:t>3.5.2. После проведения проверки документов и установления оснований для предоставления муниципальной услуги заявителю или оснований для отказа заявителю в предоставлении муниципальной услуги, специалист Управления выносит на рассмотрение начальника Управления вопрос о предоставлении или отказе в предоставлении муниципальной услуги.</w:t>
      </w:r>
    </w:p>
    <w:p>
      <w:pPr>
        <w:pStyle w:val="Normal"/>
        <w:ind w:firstLine="720"/>
        <w:jc w:val="both"/>
        <w:rPr>
          <w:color w:val="000000" w:themeColor="text1"/>
          <w:sz w:val="28"/>
          <w:szCs w:val="28"/>
        </w:rPr>
      </w:pPr>
      <w:r>
        <w:rPr>
          <w:color w:val="000000" w:themeColor="text1"/>
          <w:sz w:val="28"/>
          <w:szCs w:val="28"/>
        </w:rPr>
        <w:t>Срок выполнения данной административной процедуры – 1 рабочий день.</w:t>
      </w:r>
    </w:p>
    <w:p>
      <w:pPr>
        <w:pStyle w:val="Normal"/>
        <w:widowControl w:val="false"/>
        <w:suppressAutoHyphens w:val="true"/>
        <w:ind w:firstLine="709"/>
        <w:jc w:val="both"/>
        <w:rPr>
          <w:rFonts w:eastAsia="Arial"/>
          <w:color w:val="000000" w:themeColor="text1"/>
          <w:sz w:val="28"/>
          <w:szCs w:val="28"/>
          <w:lang w:eastAsia="ar-SA"/>
        </w:rPr>
      </w:pPr>
      <w:r>
        <w:rPr>
          <w:color w:val="000000" w:themeColor="text1"/>
          <w:sz w:val="28"/>
          <w:szCs w:val="28"/>
        </w:rPr>
        <w:t>Результатом данной административной процедуры является принятие начальником Управления решения о предоставлении муниципальной услуги или об отказе в предоставлении муниципальной услуги.</w:t>
      </w:r>
    </w:p>
    <w:p>
      <w:pPr>
        <w:pStyle w:val="Normal"/>
        <w:widowControl w:val="false"/>
        <w:suppressAutoHyphens w:val="true"/>
        <w:ind w:firstLine="709"/>
        <w:jc w:val="both"/>
        <w:rPr>
          <w:rFonts w:eastAsia="Arial"/>
          <w:color w:val="000000" w:themeColor="text1"/>
          <w:sz w:val="28"/>
          <w:szCs w:val="28"/>
          <w:lang w:eastAsia="ar-SA"/>
        </w:rPr>
      </w:pPr>
      <w:r>
        <w:rPr>
          <w:rFonts w:eastAsia="Arial"/>
          <w:color w:val="000000" w:themeColor="text1"/>
          <w:sz w:val="28"/>
          <w:szCs w:val="28"/>
          <w:lang w:eastAsia="ar-SA"/>
        </w:rPr>
      </w:r>
    </w:p>
    <w:p>
      <w:pPr>
        <w:pStyle w:val="Normal"/>
        <w:tabs>
          <w:tab w:val="clear" w:pos="708"/>
          <w:tab w:val="left" w:pos="567" w:leader="none"/>
        </w:tabs>
        <w:jc w:val="both"/>
        <w:rPr>
          <w:color w:val="000000" w:themeColor="text1"/>
        </w:rPr>
      </w:pPr>
      <w:r>
        <w:rPr>
          <w:color w:val="000000" w:themeColor="text1"/>
        </w:rPr>
        <w:tab/>
      </w:r>
      <w:r>
        <w:rPr>
          <w:color w:val="000000" w:themeColor="text1"/>
          <w:sz w:val="28"/>
          <w:szCs w:val="28"/>
        </w:rPr>
        <w:t>3.6. Специалист Управления после получения всех документов и осмотра объекта индивидуального жилищного строительства или садового дома о соответствии построенных или реконструированных объекта требованиям законодательства о градостроительной деятельности необходимых для принятия решения, готовит проект уведомления о соответствии (несоответствии) указанных в уведомлении об окончании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color w:val="000000" w:themeColor="text1"/>
        </w:rPr>
        <w:t xml:space="preserve"> </w:t>
      </w:r>
    </w:p>
    <w:p>
      <w:pPr>
        <w:pStyle w:val="Normal"/>
        <w:tabs>
          <w:tab w:val="clear" w:pos="708"/>
          <w:tab w:val="left" w:pos="567" w:leader="none"/>
        </w:tabs>
        <w:jc w:val="both"/>
        <w:rPr>
          <w:color w:val="000000" w:themeColor="text1"/>
          <w:sz w:val="28"/>
          <w:szCs w:val="28"/>
        </w:rPr>
      </w:pPr>
      <w:r>
        <w:rPr>
          <w:color w:val="000000" w:themeColor="text1"/>
          <w:sz w:val="28"/>
          <w:szCs w:val="28"/>
        </w:rPr>
        <w:tab/>
        <w:t>Основанием для начала данной административной процедуры является принятие начальником Управления решения о предоставлении муниципальной услуги или об отказе в предоставлении муниципальной услуги.</w:t>
      </w:r>
    </w:p>
    <w:p>
      <w:pPr>
        <w:pStyle w:val="Normal"/>
        <w:jc w:val="both"/>
        <w:rPr/>
      </w:pPr>
      <w:r>
        <w:rPr>
          <w:color w:val="000000" w:themeColor="text1"/>
        </w:rPr>
        <w:tab/>
      </w:r>
      <w:r>
        <w:rPr>
          <w:color w:val="000000" w:themeColor="text1"/>
          <w:sz w:val="28"/>
          <w:szCs w:val="28"/>
        </w:rPr>
        <w:t xml:space="preserve">Завизированное начальником Управления </w:t>
      </w:r>
      <w:r>
        <w:rPr>
          <w:bCs/>
          <w:color w:val="000000" w:themeColor="text1"/>
          <w:sz w:val="28"/>
          <w:szCs w:val="28"/>
        </w:rPr>
        <w:t xml:space="preserve">уведомление о соответствии </w:t>
      </w:r>
      <w:r>
        <w:rPr>
          <w:color w:val="000000" w:themeColor="text1"/>
          <w:sz w:val="28"/>
          <w:szCs w:val="28"/>
        </w:rPr>
        <w:t>передается заместителю главы администрации города-курорта Железноводска, курирующему вопросы жилищно-коммунального хозяйства, для подписания.</w:t>
      </w:r>
    </w:p>
    <w:p>
      <w:pPr>
        <w:pStyle w:val="Normal"/>
        <w:jc w:val="both"/>
        <w:rPr>
          <w:color w:val="000000" w:themeColor="text1"/>
          <w:sz w:val="28"/>
          <w:szCs w:val="28"/>
        </w:rPr>
      </w:pPr>
      <w:r>
        <w:rPr>
          <w:color w:val="000000" w:themeColor="text1"/>
          <w:sz w:val="28"/>
          <w:szCs w:val="28"/>
        </w:rPr>
        <w:tab/>
        <w:t xml:space="preserve">Уведомление о соответствии регистрируется в Журнале </w:t>
      </w:r>
      <w:r>
        <w:rPr>
          <w:bCs/>
          <w:color w:val="000000" w:themeColor="text1"/>
          <w:sz w:val="28"/>
          <w:szCs w:val="28"/>
        </w:rPr>
        <w:t xml:space="preserve">уведомлений о соответствии </w:t>
      </w:r>
      <w:r>
        <w:rPr>
          <w:color w:val="000000" w:themeColor="text1"/>
          <w:sz w:val="28"/>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(приложение 3 к настоящему Административному регламенту) с присвоением номера и даты.</w:t>
      </w:r>
    </w:p>
    <w:p>
      <w:pPr>
        <w:pStyle w:val="Normal"/>
        <w:jc w:val="both"/>
        <w:rPr>
          <w:color w:val="000000" w:themeColor="text1"/>
          <w:sz w:val="28"/>
          <w:szCs w:val="28"/>
        </w:rPr>
      </w:pPr>
      <w:r>
        <w:rPr>
          <w:color w:val="000000" w:themeColor="text1"/>
          <w:sz w:val="28"/>
          <w:szCs w:val="28"/>
        </w:rPr>
        <w:tab/>
        <w:t>3.6.2. При наличии оснований для отказа в предоставлении муниципальной услуги специалист Управления в течение 2-х рабочих дней готовит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и представляет его с прилагаемыми документами начальнику Управления для визирования.</w:t>
      </w:r>
    </w:p>
    <w:p>
      <w:pPr>
        <w:pStyle w:val="Normal"/>
        <w:ind w:firstLine="708"/>
        <w:jc w:val="both"/>
        <w:rPr>
          <w:color w:val="000000" w:themeColor="text1"/>
          <w:sz w:val="28"/>
          <w:szCs w:val="28"/>
        </w:rPr>
      </w:pPr>
      <w:r>
        <w:rPr>
          <w:color w:val="000000" w:themeColor="text1"/>
          <w:sz w:val="28"/>
          <w:szCs w:val="28"/>
        </w:rPr>
        <w:t>Начальник Управления в течение 1-го рабочего дня визирует уведомление о несоответствии.</w:t>
      </w:r>
    </w:p>
    <w:p>
      <w:pPr>
        <w:pStyle w:val="Normal"/>
        <w:widowControl w:val="false"/>
        <w:suppressAutoHyphens w:val="true"/>
        <w:ind w:firstLine="720"/>
        <w:jc w:val="both"/>
        <w:rPr/>
      </w:pPr>
      <w:r>
        <w:rPr>
          <w:color w:val="000000" w:themeColor="text1"/>
          <w:sz w:val="28"/>
          <w:szCs w:val="28"/>
        </w:rPr>
        <w:t>Завизированное начальником Управления уведомление о несоответствии с прилагаемыми документами передается для рассмотрения и подписания заместителю главы администрации города-курорта Железноводска, курирующему вопросы жилищно-коммунального хозяйства.</w:t>
      </w:r>
    </w:p>
    <w:p>
      <w:pPr>
        <w:pStyle w:val="Normal"/>
        <w:ind w:firstLine="720"/>
        <w:jc w:val="both"/>
        <w:rPr>
          <w:color w:val="000000" w:themeColor="text1"/>
          <w:sz w:val="28"/>
          <w:szCs w:val="28"/>
        </w:rPr>
      </w:pPr>
      <w:r>
        <w:rPr>
          <w:color w:val="000000" w:themeColor="text1"/>
          <w:sz w:val="28"/>
          <w:szCs w:val="28"/>
        </w:rPr>
        <w:t>Срок выполнения данной административной процедуры – 1 рабочий день.</w:t>
      </w:r>
    </w:p>
    <w:p>
      <w:pPr>
        <w:pStyle w:val="Normal"/>
        <w:widowControl w:val="false"/>
        <w:suppressAutoHyphens w:val="true"/>
        <w:ind w:firstLine="709"/>
        <w:jc w:val="both"/>
        <w:rPr>
          <w:rFonts w:eastAsia="Arial"/>
          <w:color w:val="000000" w:themeColor="text1"/>
          <w:sz w:val="28"/>
          <w:szCs w:val="28"/>
          <w:lang w:eastAsia="ar-SA"/>
        </w:rPr>
      </w:pPr>
      <w:r>
        <w:rPr>
          <w:color w:val="000000" w:themeColor="text1"/>
          <w:sz w:val="28"/>
          <w:szCs w:val="28"/>
        </w:rPr>
        <w:t>Результатом данной административной процедуры является подписание заместителем главы администрации города Лермонтова, курирующим вопросы жилищно-коммунального хозяйства уведомления о соответствии или уведомления о несоответствии.</w:t>
      </w:r>
    </w:p>
    <w:p>
      <w:pPr>
        <w:pStyle w:val="Normal"/>
        <w:widowControl w:val="false"/>
        <w:suppressAutoHyphens w:val="true"/>
        <w:ind w:firstLine="709"/>
        <w:jc w:val="both"/>
        <w:rPr>
          <w:color w:val="000000" w:themeColor="text1"/>
          <w:sz w:val="28"/>
          <w:szCs w:val="28"/>
        </w:rPr>
      </w:pPr>
      <w:r>
        <w:rPr>
          <w:rFonts w:eastAsia="Arial"/>
          <w:color w:val="000000" w:themeColor="text1"/>
          <w:sz w:val="28"/>
          <w:szCs w:val="28"/>
          <w:lang w:eastAsia="ar-SA"/>
        </w:rPr>
        <w:t xml:space="preserve">3.7. Выдача заявителю </w:t>
      </w:r>
      <w:r>
        <w:rPr>
          <w:color w:val="000000" w:themeColor="text1"/>
          <w:sz w:val="28"/>
          <w:szCs w:val="28"/>
        </w:rPr>
        <w:t>уведомления о соответствии или уведомления о несоответствии</w:t>
      </w:r>
    </w:p>
    <w:p>
      <w:pPr>
        <w:pStyle w:val="Normal"/>
        <w:ind w:firstLine="720"/>
        <w:jc w:val="both"/>
        <w:rPr/>
      </w:pPr>
      <w:r>
        <w:rPr>
          <w:color w:val="000000" w:themeColor="text1"/>
          <w:sz w:val="28"/>
          <w:szCs w:val="28"/>
        </w:rPr>
        <w:t xml:space="preserve">Основанием для начала данной административной процедуры является подписание заместителем главы администрации города-курорта Железноводска, курирующим вопросы жилищно-коммунального хозяйства уведомления о соответствии или уведомления о несоответствии. </w:t>
      </w:r>
    </w:p>
    <w:p>
      <w:pPr>
        <w:pStyle w:val="Normal"/>
        <w:ind w:firstLine="720"/>
        <w:jc w:val="both"/>
        <w:rPr>
          <w:color w:val="000000" w:themeColor="text1"/>
          <w:sz w:val="28"/>
          <w:szCs w:val="28"/>
        </w:rPr>
      </w:pPr>
      <w:r>
        <w:rPr>
          <w:color w:val="000000" w:themeColor="text1"/>
          <w:sz w:val="28"/>
          <w:szCs w:val="28"/>
        </w:rPr>
        <w:t>3.7.1. Уведомление о соответствии или уведомление о несоответствии могут быть выданы:</w:t>
      </w:r>
    </w:p>
    <w:p>
      <w:pPr>
        <w:pStyle w:val="Normal"/>
        <w:ind w:firstLine="720"/>
        <w:jc w:val="both"/>
        <w:rPr>
          <w:color w:val="000000" w:themeColor="text1"/>
          <w:sz w:val="28"/>
          <w:szCs w:val="28"/>
        </w:rPr>
      </w:pPr>
      <w:r>
        <w:rPr>
          <w:color w:val="000000" w:themeColor="text1"/>
          <w:sz w:val="28"/>
          <w:szCs w:val="28"/>
        </w:rPr>
        <w:t>лично при приеме заявителя;</w:t>
      </w:r>
    </w:p>
    <w:p>
      <w:pPr>
        <w:pStyle w:val="Normal"/>
        <w:ind w:firstLine="720"/>
        <w:jc w:val="both"/>
        <w:rPr>
          <w:color w:val="000000" w:themeColor="text1"/>
          <w:sz w:val="28"/>
          <w:szCs w:val="28"/>
        </w:rPr>
      </w:pPr>
      <w:r>
        <w:rPr>
          <w:color w:val="000000" w:themeColor="text1"/>
          <w:sz w:val="28"/>
          <w:szCs w:val="28"/>
        </w:rPr>
        <w:t>в электронной форме через федеральную государственную информационную систему «Единый портал государственных и муниципальных услуг (функций)»;</w:t>
      </w:r>
    </w:p>
    <w:p>
      <w:pPr>
        <w:pStyle w:val="Normal"/>
        <w:ind w:firstLine="720"/>
        <w:jc w:val="both"/>
        <w:rPr>
          <w:color w:val="000000" w:themeColor="text1"/>
          <w:sz w:val="28"/>
          <w:szCs w:val="28"/>
        </w:rPr>
      </w:pPr>
      <w:r>
        <w:rPr>
          <w:color w:val="000000" w:themeColor="text1"/>
          <w:sz w:val="28"/>
          <w:szCs w:val="28"/>
        </w:rPr>
        <w:t>через многофункциональный центр.</w:t>
      </w:r>
    </w:p>
    <w:p>
      <w:pPr>
        <w:pStyle w:val="Normal"/>
        <w:ind w:firstLine="708"/>
        <w:jc w:val="both"/>
        <w:rPr>
          <w:color w:val="000000" w:themeColor="text1"/>
          <w:sz w:val="28"/>
          <w:szCs w:val="28"/>
        </w:rPr>
      </w:pPr>
      <w:r>
        <w:rPr>
          <w:color w:val="000000" w:themeColor="text1"/>
          <w:sz w:val="28"/>
          <w:szCs w:val="28"/>
        </w:rPr>
        <w:t xml:space="preserve">О месте и времени получения уведомления о соответствии или уведомления о несоответствии заявитель уведомляется устно по телефону, указанному в уведомлении об окончании строительства. </w:t>
      </w:r>
    </w:p>
    <w:p>
      <w:pPr>
        <w:pStyle w:val="Normal"/>
        <w:jc w:val="both"/>
        <w:rPr>
          <w:color w:val="000000" w:themeColor="text1"/>
          <w:sz w:val="28"/>
          <w:szCs w:val="28"/>
        </w:rPr>
      </w:pPr>
      <w:r>
        <w:rPr>
          <w:color w:val="000000" w:themeColor="text1"/>
          <w:sz w:val="28"/>
          <w:szCs w:val="28"/>
        </w:rPr>
        <w:tab/>
        <w:t xml:space="preserve">3.7.2. Уведомление о соответствии (в количестве двух экземпляров) </w:t>
      </w:r>
      <w:r>
        <w:rPr>
          <w:rFonts w:eastAsia="Arial"/>
          <w:color w:val="000000" w:themeColor="text1"/>
          <w:sz w:val="28"/>
          <w:szCs w:val="28"/>
          <w:lang w:eastAsia="ar-SA"/>
        </w:rPr>
        <w:t xml:space="preserve">вместе с </w:t>
      </w:r>
      <w:r>
        <w:rPr>
          <w:color w:val="000000" w:themeColor="text1"/>
          <w:sz w:val="28"/>
          <w:szCs w:val="28"/>
        </w:rPr>
        <w:t xml:space="preserve">прилагавшимися к уведомлению об окончании строительства подлинными документами выдается специалистом Управления под подпись в журнале регистрации </w:t>
      </w:r>
      <w:r>
        <w:rPr>
          <w:bCs/>
          <w:color w:val="000000" w:themeColor="text1"/>
          <w:sz w:val="28"/>
          <w:szCs w:val="28"/>
        </w:rPr>
        <w:t xml:space="preserve">уведомлений о соответствии </w:t>
      </w:r>
      <w:r>
        <w:rPr>
          <w:color w:val="000000" w:themeColor="text1"/>
          <w:sz w:val="28"/>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pPr>
        <w:pStyle w:val="Normal"/>
        <w:jc w:val="both"/>
        <w:rPr>
          <w:color w:val="000000" w:themeColor="text1"/>
          <w:sz w:val="28"/>
          <w:szCs w:val="28"/>
        </w:rPr>
      </w:pPr>
      <w:r>
        <w:rPr>
          <w:rFonts w:eastAsia="Arial"/>
          <w:color w:val="000000" w:themeColor="text1"/>
          <w:sz w:val="28"/>
          <w:szCs w:val="28"/>
          <w:lang w:eastAsia="ar-SA"/>
        </w:rPr>
        <w:tab/>
        <w:t xml:space="preserve">Уведомление о несоответствии (в одном экземпляре) с </w:t>
      </w:r>
      <w:r>
        <w:rPr>
          <w:color w:val="000000" w:themeColor="text1"/>
          <w:sz w:val="28"/>
          <w:szCs w:val="28"/>
        </w:rPr>
        <w:t xml:space="preserve">прилагавшимися к уведомлению об окончании строительства подлинными документами выдается специалистом Управления под подпись в соответствующем журнале регистрации </w:t>
      </w:r>
      <w:r>
        <w:rPr>
          <w:bCs/>
          <w:color w:val="000000" w:themeColor="text1"/>
          <w:sz w:val="28"/>
          <w:szCs w:val="28"/>
        </w:rPr>
        <w:t xml:space="preserve">уведомлений </w:t>
      </w:r>
      <w:r>
        <w:rPr>
          <w:color w:val="000000" w:themeColor="text1"/>
          <w:sz w:val="28"/>
          <w:szCs w:val="28"/>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(приложение 4 к настоящему Административному регламенту).</w:t>
      </w:r>
    </w:p>
    <w:p>
      <w:pPr>
        <w:pStyle w:val="Normal"/>
        <w:ind w:firstLine="708"/>
        <w:jc w:val="both"/>
        <w:rPr/>
      </w:pPr>
      <w:r>
        <w:rPr>
          <w:color w:val="000000" w:themeColor="text1"/>
          <w:sz w:val="28"/>
          <w:szCs w:val="28"/>
        </w:rPr>
        <w:t>3.7.3. В случае направления уведомления о соответствии или у</w:t>
      </w:r>
      <w:r>
        <w:rPr>
          <w:rFonts w:eastAsia="Arial"/>
          <w:color w:val="000000" w:themeColor="text1"/>
          <w:sz w:val="28"/>
          <w:szCs w:val="28"/>
          <w:lang w:eastAsia="ar-SA"/>
        </w:rPr>
        <w:t>ведомления о несоответствии</w:t>
      </w:r>
      <w:r>
        <w:rPr>
          <w:color w:val="000000" w:themeColor="text1"/>
          <w:sz w:val="28"/>
        </w:rPr>
        <w:t xml:space="preserve"> в электронной форме отправка специалистами администрации </w:t>
      </w:r>
      <w:r>
        <w:rPr>
          <w:color w:val="000000" w:themeColor="text1"/>
          <w:sz w:val="28"/>
          <w:szCs w:val="28"/>
        </w:rPr>
        <w:t>города-курорта Железноводска</w:t>
      </w:r>
      <w:r>
        <w:rPr>
          <w:color w:val="000000" w:themeColor="text1"/>
          <w:sz w:val="28"/>
        </w:rPr>
        <w:t xml:space="preserve"> и получение заявителем указанных документов осуществляется с использованием электронной цифровой подписи, соответствующей требованиям действующего законодательства.</w:t>
      </w:r>
    </w:p>
    <w:p>
      <w:pPr>
        <w:pStyle w:val="Normal"/>
        <w:ind w:firstLine="720"/>
        <w:jc w:val="both"/>
        <w:rPr>
          <w:color w:val="000000" w:themeColor="text1"/>
          <w:sz w:val="28"/>
          <w:szCs w:val="28"/>
        </w:rPr>
      </w:pPr>
      <w:r>
        <w:rPr>
          <w:color w:val="000000" w:themeColor="text1"/>
          <w:sz w:val="28"/>
          <w:szCs w:val="28"/>
        </w:rPr>
        <w:t>Срок выполнения данной административной процедуры – 1 рабочий день.</w:t>
      </w:r>
    </w:p>
    <w:p>
      <w:pPr>
        <w:pStyle w:val="Normal"/>
        <w:ind w:firstLine="720"/>
        <w:jc w:val="both"/>
        <w:rPr>
          <w:bCs/>
          <w:color w:val="000000" w:themeColor="text1"/>
          <w:sz w:val="28"/>
          <w:szCs w:val="28"/>
        </w:rPr>
      </w:pPr>
      <w:r>
        <w:rPr>
          <w:color w:val="000000" w:themeColor="text1"/>
          <w:sz w:val="28"/>
          <w:szCs w:val="28"/>
        </w:rPr>
        <w:t xml:space="preserve">Результатом данной административной процедуры является выдача заявителю </w:t>
      </w:r>
      <w:r>
        <w:rPr>
          <w:bCs/>
          <w:color w:val="000000" w:themeColor="text1"/>
          <w:sz w:val="28"/>
          <w:szCs w:val="28"/>
        </w:rPr>
        <w:t xml:space="preserve">уведомления о соответствии или </w:t>
      </w:r>
      <w:r>
        <w:rPr>
          <w:color w:val="000000" w:themeColor="text1"/>
          <w:sz w:val="28"/>
          <w:szCs w:val="28"/>
        </w:rPr>
        <w:t xml:space="preserve">уведомления </w:t>
      </w:r>
      <w:r>
        <w:rPr>
          <w:bCs/>
          <w:color w:val="000000" w:themeColor="text1"/>
          <w:sz w:val="28"/>
          <w:szCs w:val="28"/>
        </w:rPr>
        <w:t>о несоответствии.</w:t>
      </w:r>
    </w:p>
    <w:p>
      <w:pPr>
        <w:pStyle w:val="Normal"/>
        <w:widowControl w:val="false"/>
        <w:suppressAutoHyphens w:val="true"/>
        <w:ind w:firstLine="709"/>
        <w:jc w:val="both"/>
        <w:rPr>
          <w:color w:val="000000" w:themeColor="text1"/>
          <w:sz w:val="28"/>
          <w:szCs w:val="28"/>
        </w:rPr>
      </w:pPr>
      <w:r>
        <w:rPr>
          <w:color w:val="000000" w:themeColor="text1"/>
          <w:sz w:val="28"/>
          <w:szCs w:val="28"/>
        </w:rPr>
      </w:r>
    </w:p>
    <w:p>
      <w:pPr>
        <w:pStyle w:val="Normal"/>
        <w:numPr>
          <w:ilvl w:val="0"/>
          <w:numId w:val="0"/>
        </w:numPr>
        <w:ind w:firstLine="709"/>
        <w:jc w:val="center"/>
        <w:outlineLvl w:val="1"/>
        <w:rPr>
          <w:bCs/>
          <w:color w:val="000000" w:themeColor="text1"/>
          <w:sz w:val="28"/>
          <w:szCs w:val="28"/>
        </w:rPr>
      </w:pPr>
      <w:r>
        <w:rPr>
          <w:color w:val="000000" w:themeColor="text1"/>
          <w:sz w:val="28"/>
          <w:szCs w:val="28"/>
        </w:rPr>
        <w:t>4. Ф</w:t>
      </w:r>
      <w:r>
        <w:rPr>
          <w:bCs/>
          <w:color w:val="000000" w:themeColor="text1"/>
          <w:sz w:val="28"/>
          <w:szCs w:val="28"/>
        </w:rPr>
        <w:t>ормы контроля за исполнением административного регламента</w:t>
      </w:r>
    </w:p>
    <w:p>
      <w:pPr>
        <w:pStyle w:val="Normal"/>
        <w:numPr>
          <w:ilvl w:val="0"/>
          <w:numId w:val="0"/>
        </w:numPr>
        <w:ind w:firstLine="709"/>
        <w:jc w:val="center"/>
        <w:outlineLvl w:val="1"/>
        <w:rPr>
          <w:color w:val="000000" w:themeColor="text1"/>
          <w:sz w:val="28"/>
          <w:szCs w:val="28"/>
        </w:rPr>
      </w:pPr>
      <w:r>
        <w:rPr>
          <w:color w:val="000000" w:themeColor="text1"/>
          <w:sz w:val="28"/>
          <w:szCs w:val="28"/>
        </w:rPr>
      </w:r>
    </w:p>
    <w:p>
      <w:pPr>
        <w:pStyle w:val="Normal"/>
        <w:numPr>
          <w:ilvl w:val="0"/>
          <w:numId w:val="0"/>
        </w:numPr>
        <w:ind w:firstLine="709"/>
        <w:jc w:val="both"/>
        <w:outlineLvl w:val="1"/>
        <w:rPr/>
      </w:pPr>
      <w:r>
        <w:rPr>
          <w:bCs/>
          <w:color w:val="000000" w:themeColor="text1"/>
          <w:sz w:val="28"/>
          <w:szCs w:val="28"/>
        </w:rPr>
        <w:t>4.1. Порядок осуществления текущего контроля за соблюдением и исполнением ответственными должностными лицами администрации города-курорта Железноводска и Управления положений настоящего Административного регламента</w:t>
      </w:r>
    </w:p>
    <w:p>
      <w:pPr>
        <w:pStyle w:val="Normal"/>
        <w:numPr>
          <w:ilvl w:val="0"/>
          <w:numId w:val="0"/>
        </w:numPr>
        <w:ind w:firstLine="709"/>
        <w:jc w:val="both"/>
        <w:outlineLvl w:val="1"/>
        <w:rPr>
          <w:color w:val="000000" w:themeColor="text1"/>
          <w:sz w:val="28"/>
          <w:szCs w:val="28"/>
        </w:rPr>
      </w:pPr>
      <w:r>
        <w:rPr>
          <w:color w:val="000000" w:themeColor="text1"/>
          <w:sz w:val="28"/>
          <w:szCs w:val="28"/>
        </w:rPr>
        <w:t xml:space="preserve">4.1.1. Текущий контроль за соблюдением </w:t>
      </w:r>
      <w:r>
        <w:rPr>
          <w:bCs/>
          <w:color w:val="000000" w:themeColor="text1"/>
          <w:sz w:val="28"/>
          <w:szCs w:val="28"/>
        </w:rPr>
        <w:t xml:space="preserve">и исполнением должностными лицами Управления положений настоящего Административного регламента </w:t>
      </w:r>
      <w:r>
        <w:rPr>
          <w:color w:val="000000" w:themeColor="text1"/>
          <w:sz w:val="28"/>
          <w:szCs w:val="28"/>
        </w:rPr>
        <w:t>осуществляется начальником Управления.</w:t>
      </w:r>
    </w:p>
    <w:p>
      <w:pPr>
        <w:pStyle w:val="Normal"/>
        <w:ind w:firstLine="709"/>
        <w:jc w:val="both"/>
        <w:rPr/>
      </w:pPr>
      <w:r>
        <w:rPr>
          <w:color w:val="000000" w:themeColor="text1"/>
          <w:sz w:val="28"/>
          <w:szCs w:val="28"/>
        </w:rPr>
        <w:t xml:space="preserve">4.1.2. Текущий контроль осуществляется путем проверок соблюдения и исполнения специалистами администрации города-курорта Железноводска и Управления положений </w:t>
      </w:r>
      <w:r>
        <w:rPr>
          <w:bCs/>
          <w:color w:val="000000" w:themeColor="text1"/>
          <w:sz w:val="28"/>
          <w:szCs w:val="28"/>
        </w:rPr>
        <w:t>настоящего Административного регламента</w:t>
      </w:r>
      <w:r>
        <w:rPr>
          <w:color w:val="000000" w:themeColor="text1"/>
          <w:sz w:val="28"/>
          <w:szCs w:val="28"/>
        </w:rPr>
        <w:t>, иных муниципальных правовых актов, регулирующих предоставление муниципальной услуги.</w:t>
      </w:r>
      <w:bookmarkStart w:id="1" w:name="sub_182"/>
      <w:bookmarkEnd w:id="1"/>
    </w:p>
    <w:p>
      <w:pPr>
        <w:pStyle w:val="Normal"/>
        <w:ind w:firstLine="709"/>
        <w:jc w:val="both"/>
        <w:rPr/>
      </w:pPr>
      <w:r>
        <w:rPr>
          <w:color w:val="000000" w:themeColor="text1"/>
          <w:sz w:val="28"/>
          <w:szCs w:val="28"/>
        </w:rPr>
        <w:t xml:space="preserve">4.1.3. Глава города-курорта Железноводска может формировать комиссию для осуществления контроля за исполнением </w:t>
      </w:r>
      <w:r>
        <w:rPr>
          <w:bCs/>
          <w:color w:val="000000" w:themeColor="text1"/>
          <w:sz w:val="28"/>
          <w:szCs w:val="28"/>
        </w:rPr>
        <w:t>настоящего Административного регламента</w:t>
      </w:r>
      <w:r>
        <w:rPr>
          <w:color w:val="000000" w:themeColor="text1"/>
          <w:sz w:val="28"/>
          <w:szCs w:val="28"/>
        </w:rPr>
        <w:t>, иных муниципальных правовых актов, регулирующих предоставление муниципальной услуги.</w:t>
      </w:r>
    </w:p>
    <w:p>
      <w:pPr>
        <w:pStyle w:val="BodyTextIndent2"/>
        <w:spacing w:lineRule="auto" w:line="240" w:before="0" w:after="0"/>
        <w:ind w:left="0" w:firstLine="709"/>
        <w:rPr>
          <w:b/>
          <w:b/>
          <w:color w:val="000000" w:themeColor="text1"/>
          <w:sz w:val="28"/>
          <w:szCs w:val="28"/>
          <w:lang w:val="ru-RU"/>
        </w:rPr>
      </w:pPr>
      <w:r>
        <w:rPr>
          <w:b/>
          <w:color w:val="000000" w:themeColor="text1"/>
          <w:sz w:val="28"/>
          <w:szCs w:val="28"/>
          <w:lang w:val="ru-RU"/>
        </w:rPr>
      </w:r>
    </w:p>
    <w:p>
      <w:pPr>
        <w:pStyle w:val="BodyTextIndent2"/>
        <w:spacing w:lineRule="auto" w:line="240" w:before="0" w:after="0"/>
        <w:ind w:left="0" w:firstLine="709"/>
        <w:jc w:val="both"/>
        <w:rPr>
          <w:b/>
          <w:b/>
          <w:color w:val="000000" w:themeColor="text1"/>
          <w:sz w:val="28"/>
          <w:szCs w:val="28"/>
          <w:lang w:val="ru-RU"/>
        </w:rPr>
      </w:pPr>
      <w:r>
        <w:rPr>
          <w:color w:val="000000" w:themeColor="text1"/>
          <w:sz w:val="28"/>
          <w:szCs w:val="28"/>
          <w:lang w:val="ru-RU"/>
        </w:rPr>
        <w:t>4.2. Порядок и периодичность осуществления плановых и внеплановых проверок полноты и качества предоставления муниципальной услуги</w:t>
      </w:r>
    </w:p>
    <w:p>
      <w:pPr>
        <w:pStyle w:val="BodyTextIndent2"/>
        <w:spacing w:lineRule="auto" w:line="240" w:before="0" w:after="0"/>
        <w:ind w:left="0" w:firstLine="709"/>
        <w:jc w:val="both"/>
        <w:rPr>
          <w:color w:val="000000" w:themeColor="text1"/>
          <w:sz w:val="28"/>
          <w:szCs w:val="28"/>
          <w:lang w:val="ru-RU"/>
        </w:rPr>
      </w:pPr>
      <w:r>
        <w:rPr>
          <w:color w:val="000000" w:themeColor="text1"/>
          <w:sz w:val="28"/>
          <w:szCs w:val="28"/>
          <w:lang w:val="ru-RU"/>
        </w:rPr>
        <w:t xml:space="preserve">4.2.1. Проверки полноты и качества предоставления муниципальной услуги могут быть плановыми и внеплановыми (проводятся по обращениям заявителей с жалобой на действия (бездействие) и решения, осуществляемые в ходе предоставления муниципальной услуги). </w:t>
      </w:r>
    </w:p>
    <w:p>
      <w:pPr>
        <w:pStyle w:val="ConsPlusNormal1"/>
        <w:widowControl/>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4.2.2. Порядок и периодичность осуществления плановых и внеплановых проверок полноты и качества предоставления муниципальной услуги определяются настоящим Административным регламентом. Плановые проверки проводятся не чаще чем один раз в три года.</w:t>
      </w:r>
    </w:p>
    <w:p>
      <w:pPr>
        <w:pStyle w:val="BodyTextIndent2"/>
        <w:spacing w:lineRule="auto" w:line="240" w:before="0" w:after="0"/>
        <w:ind w:left="0" w:firstLine="709"/>
        <w:jc w:val="both"/>
        <w:rPr>
          <w:color w:val="000000" w:themeColor="text1"/>
          <w:sz w:val="28"/>
          <w:szCs w:val="28"/>
          <w:lang w:val="ru-RU"/>
        </w:rPr>
      </w:pPr>
      <w:r>
        <w:rPr>
          <w:color w:val="000000" w:themeColor="text1"/>
          <w:sz w:val="28"/>
          <w:szCs w:val="28"/>
          <w:lang w:val="ru-RU"/>
        </w:rPr>
        <w:t>4.2.3. Для проведения плановой и внеплановой  проверки полноты и качества предоставления муниципальной услуги формируется комиссия, в состав которой включаются муниципальные служащие в соответствии с распоряжением администрации города. Результаты деятельности комиссии оформляются актом.</w:t>
      </w:r>
    </w:p>
    <w:p>
      <w:pPr>
        <w:pStyle w:val="BodyTextIndent2"/>
        <w:spacing w:lineRule="auto" w:line="240" w:before="0" w:after="0"/>
        <w:ind w:left="0" w:firstLine="709"/>
        <w:jc w:val="both"/>
        <w:rPr>
          <w:color w:val="000000" w:themeColor="text1"/>
          <w:sz w:val="28"/>
          <w:szCs w:val="28"/>
          <w:lang w:val="ru-RU"/>
        </w:rPr>
      </w:pPr>
      <w:r>
        <w:rPr>
          <w:color w:val="000000" w:themeColor="text1"/>
          <w:sz w:val="28"/>
          <w:szCs w:val="28"/>
          <w:lang w:val="ru-RU"/>
        </w:rPr>
      </w:r>
    </w:p>
    <w:p>
      <w:pPr>
        <w:pStyle w:val="BodyTextIndent2"/>
        <w:spacing w:lineRule="auto" w:line="240" w:before="0" w:after="0"/>
        <w:ind w:left="0" w:firstLine="709"/>
        <w:jc w:val="both"/>
        <w:rPr/>
      </w:pPr>
      <w:r>
        <w:rPr>
          <w:color w:val="000000" w:themeColor="text1"/>
          <w:sz w:val="28"/>
          <w:szCs w:val="28"/>
          <w:lang w:val="ru-RU"/>
        </w:rPr>
        <w:t>4.3.</w:t>
      </w:r>
      <w:r>
        <w:rPr>
          <w:rStyle w:val="Strong"/>
          <w:b w:val="false"/>
          <w:color w:val="000000" w:themeColor="text1"/>
          <w:sz w:val="28"/>
          <w:szCs w:val="28"/>
          <w:lang w:val="ru-RU"/>
        </w:rPr>
        <w:t>Ответственность должностных лиц</w:t>
      </w:r>
      <w:r>
        <w:rPr>
          <w:rStyle w:val="Strong"/>
          <w:color w:val="000000" w:themeColor="text1"/>
          <w:sz w:val="28"/>
          <w:szCs w:val="28"/>
          <w:lang w:val="ru-RU"/>
        </w:rPr>
        <w:t xml:space="preserve"> </w:t>
      </w:r>
      <w:r>
        <w:rPr>
          <w:color w:val="000000" w:themeColor="text1"/>
          <w:sz w:val="28"/>
          <w:szCs w:val="28"/>
          <w:lang w:val="ru-RU"/>
        </w:rPr>
        <w:t>администрации города-курорта Железноводска и Управления за решения и действия (бездействие), принимаемые (осуществляемые) ими в ходе предоставления муниципальной услуги</w:t>
      </w:r>
    </w:p>
    <w:p>
      <w:pPr>
        <w:pStyle w:val="BodyTextIndent2"/>
        <w:spacing w:lineRule="auto" w:line="240" w:before="0" w:after="0"/>
        <w:ind w:left="0" w:firstLine="709"/>
        <w:jc w:val="both"/>
        <w:rPr/>
      </w:pPr>
      <w:r>
        <w:rPr>
          <w:color w:val="000000" w:themeColor="text1"/>
          <w:sz w:val="28"/>
          <w:szCs w:val="28"/>
          <w:lang w:val="ru-RU"/>
        </w:rPr>
        <w:t>4.3.1. В случае выявления нарушений прав заявителей, к виновным должностным лицам администрации города-курорта Железноводска и Управления осуществляется применение мер ответственности в порядке, установленном законодательством Российской Федерации.</w:t>
      </w:r>
    </w:p>
    <w:p>
      <w:pPr>
        <w:pStyle w:val="BodyTextIndent2"/>
        <w:spacing w:lineRule="auto" w:line="240" w:before="0" w:after="0"/>
        <w:ind w:left="0" w:firstLine="709"/>
        <w:jc w:val="both"/>
        <w:rPr>
          <w:color w:val="000000" w:themeColor="text1"/>
          <w:sz w:val="28"/>
          <w:szCs w:val="28"/>
          <w:lang w:val="ru-RU"/>
        </w:rPr>
      </w:pPr>
      <w:r>
        <w:rPr>
          <w:color w:val="000000" w:themeColor="text1"/>
          <w:sz w:val="28"/>
          <w:szCs w:val="28"/>
          <w:lang w:val="ru-RU"/>
        </w:rPr>
      </w:r>
    </w:p>
    <w:p>
      <w:pPr>
        <w:pStyle w:val="BodyTextIndent2"/>
        <w:spacing w:lineRule="auto" w:line="240" w:before="0" w:after="0"/>
        <w:ind w:left="0" w:firstLine="709"/>
        <w:jc w:val="both"/>
        <w:rPr>
          <w:color w:val="000000" w:themeColor="text1"/>
          <w:sz w:val="28"/>
          <w:szCs w:val="28"/>
          <w:lang w:val="ru-RU"/>
        </w:rPr>
      </w:pPr>
      <w:r>
        <w:rPr>
          <w:color w:val="000000" w:themeColor="text1"/>
          <w:sz w:val="28"/>
          <w:szCs w:val="28"/>
          <w:lang w:val="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BodyTextIndent2"/>
        <w:spacing w:lineRule="auto" w:line="240" w:before="0" w:after="0"/>
        <w:ind w:left="0" w:firstLine="709"/>
        <w:jc w:val="both"/>
        <w:rPr/>
      </w:pPr>
      <w:r>
        <w:rPr>
          <w:color w:val="000000" w:themeColor="text1"/>
          <w:sz w:val="28"/>
          <w:szCs w:val="28"/>
          <w:lang w:val="ru-RU"/>
        </w:rPr>
        <w:t>4.4.1. Контроль за полнотой и качеством предоставления муниципальной услуги включает в себя проведение проверок, выявление и устранение нарушений прав граждан, их объединений и организаций; рассмотрение, принятие решений и подготовку ответов на жалобы заявителей на решения, действия (бездействие) должностных лиц администрации города-курорта Железноводска и Управления.</w:t>
      </w:r>
    </w:p>
    <w:p>
      <w:pPr>
        <w:pStyle w:val="ConsPlusNormal1"/>
        <w:widowControl/>
        <w:jc w:val="both"/>
        <w:rPr>
          <w:rFonts w:ascii="Times New Roman" w:hAnsi="Times New Roman" w:cs="Times New Roman"/>
          <w:color w:val="000000" w:themeColor="text1"/>
          <w:sz w:val="28"/>
          <w:szCs w:val="28"/>
        </w:rPr>
      </w:pPr>
      <w:r>
        <w:rPr>
          <w:rFonts w:cs="Times New Roman" w:ascii="Times New Roman" w:hAnsi="Times New Roman"/>
          <w:bCs/>
          <w:color w:val="000000" w:themeColor="text1"/>
          <w:sz w:val="28"/>
          <w:szCs w:val="28"/>
        </w:rPr>
        <w:t xml:space="preserve">4.4.2. </w:t>
      </w:r>
      <w:r>
        <w:rPr>
          <w:rFonts w:cs="Times New Roman" w:ascii="Times New Roman" w:hAnsi="Times New Roman"/>
          <w:color w:val="000000" w:themeColor="text1"/>
          <w:sz w:val="28"/>
          <w:szCs w:val="28"/>
        </w:rPr>
        <w:t xml:space="preserve">Заявители вправе осуществлять мониторинг хода предоставления услуги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p>
    <w:p>
      <w:pPr>
        <w:pStyle w:val="ConsPlusNormal1"/>
        <w:widowControl/>
        <w:jc w:val="both"/>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Normal"/>
        <w:spacing w:lineRule="exact" w:line="240"/>
        <w:ind w:firstLine="709"/>
        <w:jc w:val="center"/>
        <w:rPr>
          <w:color w:val="000000" w:themeColor="text1"/>
          <w:sz w:val="28"/>
          <w:szCs w:val="28"/>
        </w:rPr>
      </w:pPr>
      <w:r>
        <w:rPr>
          <w:color w:val="000000" w:themeColor="text1"/>
          <w:sz w:val="28"/>
          <w:szCs w:val="28"/>
        </w:rPr>
        <w:t>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pPr>
        <w:pStyle w:val="Normal"/>
        <w:ind w:firstLine="709"/>
        <w:jc w:val="both"/>
        <w:rPr>
          <w:color w:val="000000" w:themeColor="text1"/>
          <w:sz w:val="28"/>
          <w:szCs w:val="28"/>
        </w:rPr>
      </w:pPr>
      <w:r>
        <w:rPr>
          <w:color w:val="000000" w:themeColor="text1"/>
          <w:sz w:val="28"/>
          <w:szCs w:val="28"/>
        </w:rPr>
      </w:r>
    </w:p>
    <w:p>
      <w:pPr>
        <w:pStyle w:val="Normal"/>
        <w:ind w:firstLine="709"/>
        <w:jc w:val="both"/>
        <w:rPr>
          <w:color w:val="000000" w:themeColor="text1"/>
          <w:sz w:val="28"/>
          <w:szCs w:val="28"/>
        </w:rPr>
      </w:pPr>
      <w:r>
        <w:rPr>
          <w:color w:val="000000" w:themeColor="text1"/>
          <w:sz w:val="28"/>
          <w:szCs w:val="28"/>
        </w:rPr>
        <w:t>5.1. Информация для заявителя о его праве подать жалобу на решение и (или) действие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(далее – жалоба)</w:t>
      </w:r>
    </w:p>
    <w:p>
      <w:pPr>
        <w:pStyle w:val="Normal"/>
        <w:ind w:firstLine="709"/>
        <w:jc w:val="both"/>
        <w:rPr>
          <w:color w:val="000000" w:themeColor="text1"/>
          <w:sz w:val="28"/>
          <w:szCs w:val="28"/>
        </w:rPr>
      </w:pPr>
      <w:r>
        <w:rPr>
          <w:color w:val="000000" w:themeColor="text1"/>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в досудебном (внесудебном) порядке.</w:t>
      </w:r>
    </w:p>
    <w:p>
      <w:pPr>
        <w:pStyle w:val="Normal"/>
        <w:ind w:firstLine="709"/>
        <w:jc w:val="both"/>
        <w:rPr>
          <w:color w:val="000000" w:themeColor="text1"/>
          <w:sz w:val="28"/>
          <w:szCs w:val="28"/>
        </w:rPr>
      </w:pPr>
      <w:r>
        <w:rPr>
          <w:color w:val="000000" w:themeColor="text1"/>
          <w:sz w:val="28"/>
          <w:szCs w:val="28"/>
        </w:rPr>
      </w:r>
    </w:p>
    <w:p>
      <w:pPr>
        <w:pStyle w:val="Normal"/>
        <w:ind w:firstLine="709"/>
        <w:jc w:val="both"/>
        <w:rPr>
          <w:color w:val="000000" w:themeColor="text1"/>
          <w:sz w:val="28"/>
          <w:szCs w:val="28"/>
        </w:rPr>
      </w:pPr>
      <w:r>
        <w:rPr>
          <w:color w:val="000000" w:themeColor="text1"/>
          <w:sz w:val="28"/>
          <w:szCs w:val="28"/>
        </w:rPr>
        <w:t>5.2. Предмет жалобы</w:t>
      </w:r>
    </w:p>
    <w:p>
      <w:pPr>
        <w:pStyle w:val="Normal"/>
        <w:ind w:firstLine="709"/>
        <w:jc w:val="both"/>
        <w:rPr/>
      </w:pPr>
      <w:r>
        <w:rPr>
          <w:color w:val="000000" w:themeColor="text1"/>
          <w:sz w:val="28"/>
          <w:szCs w:val="28"/>
        </w:rPr>
        <w:t xml:space="preserve">Предметом жалобы могут являться решения, действия (бездействие) должностных лиц администрации </w:t>
      </w:r>
      <w:bookmarkStart w:id="2" w:name="__DdeLink__1074_1570915510"/>
      <w:r>
        <w:rPr>
          <w:color w:val="000000" w:themeColor="text1"/>
          <w:sz w:val="28"/>
          <w:szCs w:val="28"/>
        </w:rPr>
        <w:t>города-курорта Железноводска</w:t>
      </w:r>
      <w:bookmarkEnd w:id="2"/>
      <w:r>
        <w:rPr>
          <w:color w:val="000000" w:themeColor="text1"/>
          <w:sz w:val="28"/>
          <w:szCs w:val="28"/>
        </w:rPr>
        <w:t>, Управления, предоставляющего муниципальную услугу, либо Специалиста предоставляющего муниципальную услугу, либо специалиста, нарушающего права и законные интересы заявителей, некорректное поведение или нарушение служебной этики должностными лицами, муниципальными служащими, работниками многофункционального центра, работниками организаций, осуществляющих функции по предоставлению муниципальных услуг, а также нарушение ими положений настоящего Административного регламента.</w:t>
      </w:r>
    </w:p>
    <w:p>
      <w:pPr>
        <w:pStyle w:val="Normal"/>
        <w:ind w:firstLine="708"/>
        <w:jc w:val="both"/>
        <w:rPr>
          <w:color w:val="000000" w:themeColor="text1"/>
          <w:sz w:val="28"/>
          <w:szCs w:val="28"/>
        </w:rPr>
      </w:pPr>
      <w:r>
        <w:rPr>
          <w:color w:val="000000" w:themeColor="text1"/>
          <w:sz w:val="28"/>
          <w:szCs w:val="28"/>
        </w:rPr>
        <w:t>Заявитель может обратиться с жалобой, в том числе в следующих случаях:</w:t>
      </w:r>
    </w:p>
    <w:p>
      <w:pPr>
        <w:pStyle w:val="Normal"/>
        <w:ind w:firstLine="708"/>
        <w:jc w:val="both"/>
        <w:rPr>
          <w:color w:val="000000" w:themeColor="text1"/>
          <w:sz w:val="28"/>
          <w:szCs w:val="28"/>
        </w:rPr>
      </w:pPr>
      <w:r>
        <w:rPr>
          <w:color w:val="000000" w:themeColor="text1"/>
          <w:sz w:val="28"/>
          <w:szCs w:val="28"/>
        </w:rPr>
        <w:t>нарушение срока регистрации запроса о предоставлении государственной или муниципальной услуги, запроса, указанного в статье 15.1 Федерального закона от 27 июля 2010 года № 210-ФЗ «Об организации предоставления государственных или муниципальных услуг»;</w:t>
      </w:r>
    </w:p>
    <w:p>
      <w:pPr>
        <w:pStyle w:val="Normal"/>
        <w:numPr>
          <w:ilvl w:val="0"/>
          <w:numId w:val="0"/>
        </w:numPr>
        <w:ind w:firstLine="709"/>
        <w:jc w:val="both"/>
        <w:outlineLvl w:val="1"/>
        <w:rPr>
          <w:color w:val="000000" w:themeColor="text1"/>
          <w:sz w:val="28"/>
          <w:szCs w:val="28"/>
        </w:rPr>
      </w:pPr>
      <w:r>
        <w:rPr>
          <w:color w:val="000000" w:themeColor="text1"/>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или муниципальных услуг»;</w:t>
      </w:r>
    </w:p>
    <w:p>
      <w:pPr>
        <w:pStyle w:val="Normal"/>
        <w:numPr>
          <w:ilvl w:val="0"/>
          <w:numId w:val="0"/>
        </w:numPr>
        <w:ind w:firstLine="709"/>
        <w:jc w:val="both"/>
        <w:outlineLvl w:val="1"/>
        <w:rPr/>
      </w:pPr>
      <w:r>
        <w:rPr>
          <w:color w:val="000000" w:themeColor="text1"/>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города-курорта Железноводска для предоставления муниципальной услуги; </w:t>
      </w:r>
    </w:p>
    <w:p>
      <w:pPr>
        <w:pStyle w:val="Normal"/>
        <w:numPr>
          <w:ilvl w:val="0"/>
          <w:numId w:val="0"/>
        </w:numPr>
        <w:ind w:firstLine="709"/>
        <w:jc w:val="both"/>
        <w:outlineLvl w:val="1"/>
        <w:rPr/>
      </w:pPr>
      <w:r>
        <w:rPr>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города-курорта Железноводска для предоставления муниципальной услуги, у заявителя;</w:t>
      </w:r>
    </w:p>
    <w:p>
      <w:pPr>
        <w:pStyle w:val="Normal"/>
        <w:numPr>
          <w:ilvl w:val="0"/>
          <w:numId w:val="0"/>
        </w:numPr>
        <w:ind w:firstLine="709"/>
        <w:jc w:val="both"/>
        <w:outlineLvl w:val="1"/>
        <w:rPr/>
      </w:pPr>
      <w:r>
        <w:rPr>
          <w:color w:val="000000" w:themeColor="text1"/>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города-курорта Железноводска.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или муниципальных услуг»;</w:t>
      </w:r>
    </w:p>
    <w:p>
      <w:pPr>
        <w:pStyle w:val="Normal"/>
        <w:numPr>
          <w:ilvl w:val="0"/>
          <w:numId w:val="0"/>
        </w:numPr>
        <w:ind w:firstLine="709"/>
        <w:jc w:val="both"/>
        <w:outlineLvl w:val="1"/>
        <w:rPr/>
      </w:pPr>
      <w:r>
        <w:rPr>
          <w:color w:val="000000" w:themeColor="text1"/>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 города-курорта Железноводска;</w:t>
      </w:r>
    </w:p>
    <w:p>
      <w:pPr>
        <w:pStyle w:val="Normal"/>
        <w:numPr>
          <w:ilvl w:val="0"/>
          <w:numId w:val="0"/>
        </w:numPr>
        <w:ind w:firstLine="709"/>
        <w:jc w:val="both"/>
        <w:outlineLvl w:val="1"/>
        <w:rPr>
          <w:color w:val="000000" w:themeColor="text1"/>
          <w:sz w:val="28"/>
          <w:szCs w:val="28"/>
        </w:rPr>
      </w:pPr>
      <w:r>
        <w:rPr>
          <w:color w:val="000000" w:themeColor="text1"/>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или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или муниципальных услуг»;</w:t>
      </w:r>
    </w:p>
    <w:p>
      <w:pPr>
        <w:pStyle w:val="Normal"/>
        <w:numPr>
          <w:ilvl w:val="0"/>
          <w:numId w:val="0"/>
        </w:numPr>
        <w:ind w:firstLine="709"/>
        <w:jc w:val="both"/>
        <w:outlineLvl w:val="1"/>
        <w:rPr>
          <w:color w:val="000000" w:themeColor="text1"/>
          <w:sz w:val="28"/>
          <w:szCs w:val="28"/>
        </w:rPr>
      </w:pPr>
      <w:r>
        <w:rPr>
          <w:color w:val="000000" w:themeColor="text1"/>
          <w:sz w:val="28"/>
          <w:szCs w:val="28"/>
        </w:rPr>
        <w:t>нарушение срока или порядка выдачи документов по результатам предоставления муниципальной услуги;</w:t>
      </w:r>
    </w:p>
    <w:p>
      <w:pPr>
        <w:pStyle w:val="Normal"/>
        <w:numPr>
          <w:ilvl w:val="0"/>
          <w:numId w:val="0"/>
        </w:numPr>
        <w:ind w:firstLine="709"/>
        <w:jc w:val="both"/>
        <w:outlineLvl w:val="1"/>
        <w:rPr/>
      </w:pPr>
      <w:r>
        <w:rPr>
          <w:color w:val="000000" w:themeColor="text1"/>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города-курорта Железноводска.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или муниципальных услуг»;</w:t>
      </w:r>
    </w:p>
    <w:p>
      <w:pPr>
        <w:pStyle w:val="Normal"/>
        <w:numPr>
          <w:ilvl w:val="0"/>
          <w:numId w:val="0"/>
        </w:numPr>
        <w:ind w:firstLine="709"/>
        <w:jc w:val="both"/>
        <w:outlineLvl w:val="1"/>
        <w:rPr>
          <w:color w:val="000000" w:themeColor="text1"/>
          <w:sz w:val="28"/>
          <w:szCs w:val="28"/>
        </w:rPr>
      </w:pPr>
      <w:r>
        <w:rPr>
          <w:color w:val="000000" w:themeColor="text1"/>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или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или муниципальных услуг».</w:t>
      </w:r>
    </w:p>
    <w:p>
      <w:pPr>
        <w:pStyle w:val="Normal"/>
        <w:numPr>
          <w:ilvl w:val="0"/>
          <w:numId w:val="0"/>
        </w:numPr>
        <w:jc w:val="both"/>
        <w:outlineLvl w:val="1"/>
        <w:rPr>
          <w:color w:val="000000" w:themeColor="text1"/>
          <w:sz w:val="28"/>
          <w:szCs w:val="28"/>
        </w:rPr>
      </w:pPr>
      <w:r>
        <w:rPr>
          <w:color w:val="000000" w:themeColor="text1"/>
          <w:sz w:val="28"/>
          <w:szCs w:val="28"/>
        </w:rPr>
      </w:r>
    </w:p>
    <w:p>
      <w:pPr>
        <w:pStyle w:val="Normal"/>
        <w:numPr>
          <w:ilvl w:val="0"/>
          <w:numId w:val="0"/>
        </w:numPr>
        <w:ind w:firstLine="709"/>
        <w:jc w:val="both"/>
        <w:outlineLvl w:val="1"/>
        <w:rPr>
          <w:color w:val="000000" w:themeColor="text1"/>
          <w:sz w:val="28"/>
          <w:szCs w:val="28"/>
        </w:rPr>
      </w:pPr>
      <w:r>
        <w:rPr>
          <w:color w:val="000000" w:themeColor="text1"/>
          <w:sz w:val="28"/>
          <w:szCs w:val="28"/>
        </w:rPr>
        <w:t>5.3. Органы государственной и муниципальной власти и уполномоченные на рассмотрение жалобы должностные лица, которым может быть направлена жалоба</w:t>
      </w:r>
    </w:p>
    <w:p>
      <w:pPr>
        <w:pStyle w:val="Normal"/>
        <w:numPr>
          <w:ilvl w:val="0"/>
          <w:numId w:val="0"/>
        </w:numPr>
        <w:ind w:firstLine="709"/>
        <w:jc w:val="both"/>
        <w:outlineLvl w:val="1"/>
        <w:rPr/>
      </w:pPr>
      <w:r>
        <w:rPr>
          <w:color w:val="000000" w:themeColor="text1"/>
          <w:sz w:val="28"/>
          <w:szCs w:val="28"/>
        </w:rPr>
        <w:t>Жалоба может быть направлена заявителем главе города-курорта Железноводска, заместителю главы администрации города-курорта Железноводска, начальнику Управления, в иные органы предусмотренные действующим законодательством.</w:t>
      </w:r>
    </w:p>
    <w:p>
      <w:pPr>
        <w:pStyle w:val="Normal"/>
        <w:numPr>
          <w:ilvl w:val="0"/>
          <w:numId w:val="0"/>
        </w:numPr>
        <w:ind w:firstLine="709"/>
        <w:jc w:val="both"/>
        <w:outlineLvl w:val="1"/>
        <w:rPr>
          <w:color w:val="000000" w:themeColor="text1"/>
          <w:sz w:val="28"/>
          <w:szCs w:val="28"/>
        </w:rPr>
      </w:pPr>
      <w:r>
        <w:rPr>
          <w:color w:val="000000" w:themeColor="text1"/>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pPr>
        <w:pStyle w:val="Normal"/>
        <w:numPr>
          <w:ilvl w:val="0"/>
          <w:numId w:val="0"/>
        </w:numPr>
        <w:ind w:firstLine="709"/>
        <w:jc w:val="both"/>
        <w:outlineLvl w:val="1"/>
        <w:rPr>
          <w:color w:val="000000" w:themeColor="text1"/>
          <w:sz w:val="28"/>
          <w:szCs w:val="28"/>
        </w:rPr>
      </w:pPr>
      <w:r>
        <w:rPr>
          <w:color w:val="000000" w:themeColor="text1"/>
          <w:sz w:val="28"/>
          <w:szCs w:val="28"/>
        </w:rPr>
      </w:r>
    </w:p>
    <w:p>
      <w:pPr>
        <w:pStyle w:val="Normal"/>
        <w:numPr>
          <w:ilvl w:val="0"/>
          <w:numId w:val="0"/>
        </w:numPr>
        <w:ind w:firstLine="709"/>
        <w:jc w:val="both"/>
        <w:outlineLvl w:val="1"/>
        <w:rPr>
          <w:color w:val="000000" w:themeColor="text1"/>
          <w:sz w:val="28"/>
          <w:szCs w:val="28"/>
        </w:rPr>
      </w:pPr>
      <w:r>
        <w:rPr>
          <w:color w:val="000000" w:themeColor="text1"/>
          <w:sz w:val="28"/>
          <w:szCs w:val="28"/>
        </w:rPr>
        <w:t>5.4. Порядок подачи и рассмотрения жалобы</w:t>
      </w:r>
    </w:p>
    <w:p>
      <w:pPr>
        <w:pStyle w:val="Normal"/>
        <w:numPr>
          <w:ilvl w:val="0"/>
          <w:numId w:val="0"/>
        </w:numPr>
        <w:ind w:firstLine="709"/>
        <w:jc w:val="both"/>
        <w:outlineLvl w:val="1"/>
        <w:rPr/>
      </w:pPr>
      <w:r>
        <w:rPr>
          <w:color w:val="000000" w:themeColor="text1"/>
          <w:sz w:val="28"/>
          <w:szCs w:val="28"/>
        </w:rPr>
        <w:t>Жалоба подается в письменной форме на бумажном носителе, в электронной форме в администрацию города-курорта Железноводска,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или муниципальных услуг».</w:t>
      </w:r>
    </w:p>
    <w:p>
      <w:pPr>
        <w:pStyle w:val="Normal"/>
        <w:numPr>
          <w:ilvl w:val="0"/>
          <w:numId w:val="0"/>
        </w:numPr>
        <w:ind w:firstLine="709"/>
        <w:jc w:val="both"/>
        <w:outlineLvl w:val="1"/>
        <w:rPr/>
      </w:pPr>
      <w:r>
        <w:rPr>
          <w:color w:val="000000" w:themeColor="text1"/>
          <w:sz w:val="28"/>
          <w:szCs w:val="28"/>
        </w:rPr>
        <w:t>Жалоба на решения и действия (бездействие) администрации города-курорта Железноводска, должностного лица администрации города-курорта Железноводска или муниципального служащего, руководителя администрации города-курорта Железноводска,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numPr>
          <w:ilvl w:val="0"/>
          <w:numId w:val="0"/>
        </w:numPr>
        <w:ind w:firstLine="709"/>
        <w:jc w:val="both"/>
        <w:outlineLvl w:val="1"/>
        <w:rPr>
          <w:color w:val="000000" w:themeColor="text1"/>
          <w:sz w:val="28"/>
          <w:szCs w:val="28"/>
        </w:rPr>
      </w:pPr>
      <w:r>
        <w:rPr>
          <w:color w:val="000000" w:themeColor="text1"/>
          <w:sz w:val="28"/>
          <w:szCs w:val="28"/>
        </w:rPr>
        <w:t>Жалоба должна содержать:</w:t>
      </w:r>
    </w:p>
    <w:p>
      <w:pPr>
        <w:pStyle w:val="Normal"/>
        <w:numPr>
          <w:ilvl w:val="0"/>
          <w:numId w:val="0"/>
        </w:numPr>
        <w:ind w:firstLine="709"/>
        <w:jc w:val="both"/>
        <w:outlineLvl w:val="1"/>
        <w:rPr>
          <w:color w:val="000000" w:themeColor="text1"/>
          <w:sz w:val="28"/>
          <w:szCs w:val="28"/>
        </w:rPr>
      </w:pPr>
      <w:r>
        <w:rPr>
          <w:color w:val="000000" w:themeColor="text1"/>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или муниципальных услуг», их руководителей и (или) работников, решения и действия (бездействие) которых обжалуются; </w:t>
      </w:r>
    </w:p>
    <w:p>
      <w:pPr>
        <w:pStyle w:val="Normal"/>
        <w:numPr>
          <w:ilvl w:val="0"/>
          <w:numId w:val="0"/>
        </w:numPr>
        <w:ind w:firstLine="709"/>
        <w:jc w:val="both"/>
        <w:outlineLvl w:val="1"/>
        <w:rPr>
          <w:color w:val="000000" w:themeColor="text1"/>
          <w:sz w:val="28"/>
          <w:szCs w:val="28"/>
        </w:rPr>
      </w:pPr>
      <w:r>
        <w:rPr>
          <w:color w:val="000000" w:themeColor="text1"/>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numPr>
          <w:ilvl w:val="0"/>
          <w:numId w:val="0"/>
        </w:numPr>
        <w:ind w:firstLine="709"/>
        <w:jc w:val="both"/>
        <w:outlineLvl w:val="1"/>
        <w:rPr>
          <w:color w:val="000000" w:themeColor="text1"/>
          <w:sz w:val="28"/>
          <w:szCs w:val="28"/>
        </w:rPr>
      </w:pPr>
      <w:r>
        <w:rPr>
          <w:color w:val="000000" w:themeColor="text1"/>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или муниципальных услуг», их работников;</w:t>
      </w:r>
    </w:p>
    <w:p>
      <w:pPr>
        <w:pStyle w:val="Normal"/>
        <w:numPr>
          <w:ilvl w:val="0"/>
          <w:numId w:val="0"/>
        </w:numPr>
        <w:ind w:firstLine="709"/>
        <w:jc w:val="both"/>
        <w:outlineLvl w:val="1"/>
        <w:rPr>
          <w:color w:val="000000" w:themeColor="text1"/>
          <w:sz w:val="28"/>
          <w:szCs w:val="28"/>
        </w:rPr>
      </w:pPr>
      <w:r>
        <w:rPr>
          <w:color w:val="000000" w:themeColor="text1"/>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или муниципальных услуг», их работников. Заявителем могут быть представлены документы (при наличии), подтверждающие доводы заявителя, либо их копии.</w:t>
      </w:r>
    </w:p>
    <w:p>
      <w:pPr>
        <w:pStyle w:val="Normal"/>
        <w:numPr>
          <w:ilvl w:val="0"/>
          <w:numId w:val="0"/>
        </w:numPr>
        <w:jc w:val="both"/>
        <w:outlineLvl w:val="1"/>
        <w:rPr>
          <w:color w:val="000000" w:themeColor="text1"/>
          <w:sz w:val="28"/>
          <w:szCs w:val="28"/>
        </w:rPr>
      </w:pPr>
      <w:r>
        <w:rPr>
          <w:color w:val="000000" w:themeColor="text1"/>
          <w:sz w:val="28"/>
          <w:szCs w:val="28"/>
        </w:rPr>
      </w:r>
    </w:p>
    <w:p>
      <w:pPr>
        <w:pStyle w:val="Normal"/>
        <w:numPr>
          <w:ilvl w:val="0"/>
          <w:numId w:val="0"/>
        </w:numPr>
        <w:ind w:firstLine="709"/>
        <w:jc w:val="both"/>
        <w:outlineLvl w:val="1"/>
        <w:rPr>
          <w:color w:val="000000" w:themeColor="text1"/>
          <w:sz w:val="28"/>
          <w:szCs w:val="28"/>
        </w:rPr>
      </w:pPr>
      <w:r>
        <w:rPr>
          <w:color w:val="000000" w:themeColor="text1"/>
          <w:sz w:val="28"/>
          <w:szCs w:val="28"/>
        </w:rPr>
        <w:t>5.5. Сроки рассмотрения жалобы</w:t>
      </w:r>
    </w:p>
    <w:p>
      <w:pPr>
        <w:pStyle w:val="Normal"/>
        <w:numPr>
          <w:ilvl w:val="0"/>
          <w:numId w:val="0"/>
        </w:numPr>
        <w:ind w:firstLine="709"/>
        <w:jc w:val="both"/>
        <w:outlineLvl w:val="1"/>
        <w:rPr/>
      </w:pPr>
      <w:r>
        <w:rPr>
          <w:color w:val="000000" w:themeColor="text1"/>
          <w:sz w:val="28"/>
          <w:szCs w:val="28"/>
        </w:rPr>
        <w:t xml:space="preserve">Жалоба, поступившая в администрацию города-курорта Железноводска,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или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pPr>
        <w:pStyle w:val="Normal"/>
        <w:numPr>
          <w:ilvl w:val="0"/>
          <w:numId w:val="0"/>
        </w:numPr>
        <w:ind w:firstLine="709"/>
        <w:jc w:val="both"/>
        <w:outlineLvl w:val="1"/>
        <w:rPr/>
      </w:pPr>
      <w:r>
        <w:rPr>
          <w:color w:val="000000" w:themeColor="text1"/>
          <w:sz w:val="28"/>
          <w:szCs w:val="28"/>
        </w:rPr>
        <w:t>Заявитель вправе получать устную информацию о ходе рассмотрения жалобы по телефонам администрации города-курорта Железноводска, а также письменную информацию по письменному запросу.</w:t>
      </w:r>
    </w:p>
    <w:p>
      <w:pPr>
        <w:pStyle w:val="Normal"/>
        <w:numPr>
          <w:ilvl w:val="0"/>
          <w:numId w:val="0"/>
        </w:numPr>
        <w:ind w:firstLine="709"/>
        <w:jc w:val="both"/>
        <w:outlineLvl w:val="1"/>
        <w:rPr>
          <w:color w:val="000000" w:themeColor="text1"/>
          <w:sz w:val="28"/>
          <w:szCs w:val="28"/>
        </w:rPr>
      </w:pPr>
      <w:r>
        <w:rPr>
          <w:color w:val="000000" w:themeColor="text1"/>
          <w:sz w:val="28"/>
          <w:szCs w:val="28"/>
        </w:rPr>
      </w:r>
    </w:p>
    <w:p>
      <w:pPr>
        <w:pStyle w:val="Normal"/>
        <w:numPr>
          <w:ilvl w:val="0"/>
          <w:numId w:val="0"/>
        </w:numPr>
        <w:ind w:firstLine="709"/>
        <w:jc w:val="both"/>
        <w:outlineLvl w:val="1"/>
        <w:rPr>
          <w:color w:val="000000" w:themeColor="text1"/>
          <w:sz w:val="28"/>
          <w:szCs w:val="28"/>
        </w:rPr>
      </w:pPr>
      <w:r>
        <w:rPr>
          <w:color w:val="000000" w:themeColor="text1"/>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pPr>
        <w:pStyle w:val="Normal"/>
        <w:numPr>
          <w:ilvl w:val="0"/>
          <w:numId w:val="0"/>
        </w:numPr>
        <w:ind w:firstLine="709"/>
        <w:jc w:val="both"/>
        <w:outlineLvl w:val="1"/>
        <w:rPr>
          <w:color w:val="000000" w:themeColor="text1"/>
          <w:sz w:val="28"/>
          <w:szCs w:val="28"/>
        </w:rPr>
      </w:pPr>
      <w:r>
        <w:rPr>
          <w:color w:val="000000" w:themeColor="text1"/>
          <w:sz w:val="28"/>
          <w:szCs w:val="28"/>
        </w:rPr>
        <w:t>Оснований для приостановления рассмотрения жалобы не установлено.</w:t>
      </w:r>
    </w:p>
    <w:p>
      <w:pPr>
        <w:pStyle w:val="Normal"/>
        <w:ind w:firstLine="709"/>
        <w:jc w:val="both"/>
        <w:rPr>
          <w:color w:val="000000" w:themeColor="text1"/>
          <w:sz w:val="28"/>
          <w:szCs w:val="28"/>
        </w:rPr>
      </w:pPr>
      <w:r>
        <w:rPr>
          <w:color w:val="000000" w:themeColor="text1"/>
          <w:sz w:val="28"/>
          <w:szCs w:val="28"/>
        </w:rPr>
        <w:t>Исчерпывающий перечень случаев, в которых ответ на жалобу не дается:</w:t>
      </w:r>
    </w:p>
    <w:p>
      <w:pPr>
        <w:pStyle w:val="Normal"/>
        <w:ind w:firstLine="709"/>
        <w:jc w:val="both"/>
        <w:rPr>
          <w:color w:val="000000" w:themeColor="text1"/>
          <w:sz w:val="28"/>
          <w:szCs w:val="28"/>
        </w:rPr>
      </w:pPr>
      <w:r>
        <w:rPr>
          <w:color w:val="000000" w:themeColor="text1"/>
          <w:sz w:val="28"/>
          <w:szCs w:val="28"/>
        </w:rPr>
        <w:t>не указаны фамилия гражданина, направившего обращение, его почтовый (электронный) адрес, по которому должен быть направлен ответ;</w:t>
      </w:r>
    </w:p>
    <w:p>
      <w:pPr>
        <w:pStyle w:val="Normal"/>
        <w:ind w:firstLine="709"/>
        <w:jc w:val="both"/>
        <w:rPr>
          <w:color w:val="000000" w:themeColor="text1"/>
          <w:sz w:val="28"/>
          <w:szCs w:val="28"/>
        </w:rPr>
      </w:pPr>
      <w:r>
        <w:rPr>
          <w:color w:val="000000" w:themeColor="text1"/>
          <w:sz w:val="28"/>
          <w:szCs w:val="28"/>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совершающим или совершившем, обращение подлежит направлению в государственный орган в соответствии с его компетенцией;</w:t>
      </w:r>
    </w:p>
    <w:p>
      <w:pPr>
        <w:pStyle w:val="Normal"/>
        <w:ind w:firstLine="709"/>
        <w:jc w:val="both"/>
        <w:rPr/>
      </w:pPr>
      <w:r>
        <w:rPr>
          <w:color w:val="000000" w:themeColor="text1"/>
          <w:sz w:val="28"/>
          <w:szCs w:val="28"/>
        </w:rPr>
        <w:t>если текст письменного обращения не поддается прочтению (фамилия и почтовый адрес поддаются прочтению). В течение семи дней со дня регистрации обращения специалист, ответственный за предоставление услуги сообщает гражданину, направившему обращение о том, что в таком случае ответ на обращение не дается и такое обращение не подлежит направлению для дальнейшего его рассмотрения;</w:t>
      </w:r>
    </w:p>
    <w:p>
      <w:pPr>
        <w:pStyle w:val="Normal"/>
        <w:ind w:firstLine="709"/>
        <w:jc w:val="both"/>
        <w:rPr/>
      </w:pPr>
      <w:r>
        <w:rPr>
          <w:color w:val="000000" w:themeColor="text1"/>
          <w:sz w:val="28"/>
          <w:szCs w:val="28"/>
        </w:rPr>
        <w:t xml:space="preserve">содержатся нецензурные либо оскорбительные выражения, угрозы жизни, здоровью и имуществу должностного лица администрации города-курорта Железноводска, а также членов его семьи, администрация города Лермонтова </w:t>
      </w:r>
      <w:r>
        <w:rPr>
          <w:rFonts w:eastAsia="Arial CYR"/>
          <w:color w:val="000000" w:themeColor="text1"/>
          <w:sz w:val="28"/>
          <w:szCs w:val="28"/>
        </w:rPr>
        <w:t>вправе оставить жалобу без ответа по существу поставленных в нем вопросов и сообщить заявителю, направившему жалобу, о недопустимости злоупотребления правом</w:t>
      </w:r>
      <w:r>
        <w:rPr>
          <w:color w:val="000000" w:themeColor="text1"/>
          <w:sz w:val="28"/>
          <w:szCs w:val="28"/>
        </w:rPr>
        <w:t xml:space="preserve"> на обращение</w:t>
      </w:r>
      <w:r>
        <w:rPr>
          <w:rFonts w:eastAsia="Arial CYR"/>
          <w:color w:val="000000" w:themeColor="text1"/>
          <w:sz w:val="28"/>
          <w:szCs w:val="28"/>
        </w:rPr>
        <w:t>;</w:t>
      </w:r>
    </w:p>
    <w:p>
      <w:pPr>
        <w:pStyle w:val="Normal"/>
        <w:ind w:firstLine="709"/>
        <w:jc w:val="both"/>
        <w:rPr>
          <w:color w:val="000000" w:themeColor="text1"/>
          <w:sz w:val="28"/>
          <w:szCs w:val="28"/>
        </w:rPr>
      </w:pPr>
      <w:r>
        <w:rPr>
          <w:color w:val="000000" w:themeColor="text1"/>
          <w:sz w:val="28"/>
          <w:szCs w:val="28"/>
        </w:rPr>
        <w:t>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данном случае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pPr>
        <w:pStyle w:val="Normal"/>
        <w:ind w:firstLine="709"/>
        <w:jc w:val="both"/>
        <w:rPr>
          <w:color w:val="000000" w:themeColor="text1"/>
          <w:sz w:val="28"/>
          <w:szCs w:val="28"/>
        </w:rPr>
      </w:pPr>
      <w:r>
        <w:rPr>
          <w:color w:val="000000" w:themeColor="text1"/>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Pr>
          <w:rFonts w:eastAsia="Arial CYR"/>
          <w:color w:val="000000" w:themeColor="text1"/>
          <w:sz w:val="28"/>
          <w:szCs w:val="28"/>
        </w:rPr>
        <w:t>.</w:t>
      </w:r>
    </w:p>
    <w:p>
      <w:pPr>
        <w:pStyle w:val="Normal"/>
        <w:numPr>
          <w:ilvl w:val="0"/>
          <w:numId w:val="0"/>
        </w:numPr>
        <w:ind w:firstLine="709"/>
        <w:jc w:val="both"/>
        <w:outlineLvl w:val="1"/>
        <w:rPr>
          <w:color w:val="000000" w:themeColor="text1"/>
          <w:sz w:val="28"/>
          <w:szCs w:val="28"/>
        </w:rPr>
      </w:pPr>
      <w:r>
        <w:rPr>
          <w:color w:val="000000" w:themeColor="text1"/>
          <w:sz w:val="28"/>
          <w:szCs w:val="28"/>
        </w:rPr>
      </w:r>
    </w:p>
    <w:p>
      <w:pPr>
        <w:pStyle w:val="Normal"/>
        <w:numPr>
          <w:ilvl w:val="0"/>
          <w:numId w:val="0"/>
        </w:numPr>
        <w:ind w:firstLine="709"/>
        <w:jc w:val="both"/>
        <w:outlineLvl w:val="1"/>
        <w:rPr>
          <w:color w:val="000000" w:themeColor="text1"/>
          <w:sz w:val="28"/>
          <w:szCs w:val="28"/>
        </w:rPr>
      </w:pPr>
      <w:r>
        <w:rPr>
          <w:color w:val="000000" w:themeColor="text1"/>
          <w:sz w:val="28"/>
          <w:szCs w:val="28"/>
        </w:rPr>
        <w:t>5.7. Результат рассмотрения жалобы</w:t>
      </w:r>
    </w:p>
    <w:p>
      <w:pPr>
        <w:pStyle w:val="Normal"/>
        <w:ind w:firstLine="709"/>
        <w:jc w:val="both"/>
        <w:rPr/>
      </w:pPr>
      <w:r>
        <w:rPr>
          <w:color w:val="000000" w:themeColor="text1"/>
          <w:sz w:val="28"/>
          <w:szCs w:val="28"/>
        </w:rPr>
        <w:t>По результатам досудебного (внесудебного) рассмотрения жалобы администрация города-курорта Железноводска принимает одно из следующих решений:</w:t>
      </w:r>
    </w:p>
    <w:p>
      <w:pPr>
        <w:pStyle w:val="Normal"/>
        <w:ind w:firstLine="709"/>
        <w:jc w:val="both"/>
        <w:rPr>
          <w:color w:val="000000" w:themeColor="text1"/>
          <w:sz w:val="28"/>
          <w:szCs w:val="28"/>
        </w:rPr>
      </w:pPr>
      <w:r>
        <w:rPr>
          <w:color w:val="000000" w:themeColor="text1"/>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ind w:firstLine="709"/>
        <w:jc w:val="both"/>
        <w:rPr>
          <w:color w:val="000000" w:themeColor="text1"/>
          <w:sz w:val="28"/>
          <w:szCs w:val="28"/>
        </w:rPr>
      </w:pPr>
      <w:r>
        <w:rPr>
          <w:color w:val="000000" w:themeColor="text1"/>
          <w:sz w:val="28"/>
          <w:szCs w:val="28"/>
        </w:rPr>
        <w:t>в удовлетворении жалобы отказывается.</w:t>
      </w:r>
    </w:p>
    <w:p>
      <w:pPr>
        <w:pStyle w:val="Normal"/>
        <w:numPr>
          <w:ilvl w:val="0"/>
          <w:numId w:val="0"/>
        </w:numPr>
        <w:ind w:firstLine="709"/>
        <w:jc w:val="both"/>
        <w:outlineLvl w:val="1"/>
        <w:rPr/>
      </w:pPr>
      <w:r>
        <w:rPr>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глава города-курорта Железноводска незамедлительно направляет имеющиеся материалы в правоохранительные органы и органы прокуратуры.</w:t>
      </w:r>
    </w:p>
    <w:p>
      <w:pPr>
        <w:pStyle w:val="Normal"/>
        <w:numPr>
          <w:ilvl w:val="0"/>
          <w:numId w:val="0"/>
        </w:numPr>
        <w:ind w:firstLine="709"/>
        <w:jc w:val="both"/>
        <w:outlineLvl w:val="1"/>
        <w:rPr>
          <w:color w:val="000000" w:themeColor="text1"/>
          <w:sz w:val="28"/>
          <w:szCs w:val="28"/>
        </w:rPr>
      </w:pPr>
      <w:r>
        <w:rPr>
          <w:color w:val="000000" w:themeColor="text1"/>
          <w:sz w:val="28"/>
          <w:szCs w:val="28"/>
        </w:rPr>
      </w:r>
    </w:p>
    <w:p>
      <w:pPr>
        <w:pStyle w:val="Normal"/>
        <w:numPr>
          <w:ilvl w:val="0"/>
          <w:numId w:val="0"/>
        </w:numPr>
        <w:ind w:firstLine="709"/>
        <w:jc w:val="both"/>
        <w:outlineLvl w:val="1"/>
        <w:rPr>
          <w:color w:val="000000" w:themeColor="text1"/>
          <w:sz w:val="28"/>
          <w:szCs w:val="28"/>
        </w:rPr>
      </w:pPr>
      <w:r>
        <w:rPr>
          <w:color w:val="000000" w:themeColor="text1"/>
          <w:sz w:val="28"/>
          <w:szCs w:val="28"/>
        </w:rPr>
        <w:t>5.8. Порядок информирования заявителя о результатах рассмотрения жалобы</w:t>
      </w:r>
    </w:p>
    <w:p>
      <w:pPr>
        <w:pStyle w:val="Normal"/>
        <w:numPr>
          <w:ilvl w:val="0"/>
          <w:numId w:val="0"/>
        </w:numPr>
        <w:ind w:firstLine="709"/>
        <w:jc w:val="both"/>
        <w:outlineLvl w:val="1"/>
        <w:rPr>
          <w:color w:val="000000" w:themeColor="text1"/>
          <w:sz w:val="28"/>
          <w:szCs w:val="28"/>
        </w:rPr>
      </w:pPr>
      <w:r>
        <w:rPr>
          <w:color w:val="000000" w:themeColor="text1"/>
          <w:sz w:val="28"/>
          <w:szCs w:val="28"/>
        </w:rPr>
        <w:t>Не позднее дня, следующего за днем принятия соответствующего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numPr>
          <w:ilvl w:val="0"/>
          <w:numId w:val="0"/>
        </w:numPr>
        <w:ind w:firstLine="709"/>
        <w:jc w:val="both"/>
        <w:outlineLvl w:val="1"/>
        <w:rPr>
          <w:color w:val="000000" w:themeColor="text1"/>
          <w:sz w:val="28"/>
          <w:szCs w:val="28"/>
        </w:rPr>
      </w:pPr>
      <w:r>
        <w:rPr>
          <w:color w:val="000000" w:themeColor="text1"/>
          <w:sz w:val="28"/>
          <w:szCs w:val="28"/>
        </w:rPr>
        <w:t>В случае признания жалобы подлежащей удовлетворению в ответе заявителю, указанном в части 8 статьи 11.2 Федерального закона от 27 июля 2010 года № 210-ФЗ «Об организации предоставления государственных или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или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numPr>
          <w:ilvl w:val="0"/>
          <w:numId w:val="0"/>
        </w:numPr>
        <w:ind w:firstLine="709"/>
        <w:jc w:val="both"/>
        <w:outlineLvl w:val="1"/>
        <w:rPr>
          <w:color w:val="000000" w:themeColor="text1"/>
          <w:sz w:val="28"/>
          <w:szCs w:val="28"/>
        </w:rPr>
      </w:pPr>
      <w:r>
        <w:rPr>
          <w:color w:val="000000" w:themeColor="text1"/>
          <w:sz w:val="28"/>
          <w:szCs w:val="28"/>
        </w:rPr>
        <w:t>В случае признания жалобы не подлежащей удовлетворению в ответе заявителю, указанном в части 8 статьи 11.2 Федерального закона от 27 июля 2010 года № 210-ФЗ «Об организации предоставления государственных или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pPr>
        <w:pStyle w:val="Normal"/>
        <w:numPr>
          <w:ilvl w:val="0"/>
          <w:numId w:val="0"/>
        </w:numPr>
        <w:ind w:firstLine="709"/>
        <w:jc w:val="both"/>
        <w:outlineLvl w:val="1"/>
        <w:rPr>
          <w:color w:val="000000" w:themeColor="text1"/>
          <w:sz w:val="28"/>
          <w:szCs w:val="28"/>
        </w:rPr>
      </w:pPr>
      <w:r>
        <w:rPr>
          <w:color w:val="000000" w:themeColor="text1"/>
          <w:sz w:val="28"/>
          <w:szCs w:val="28"/>
        </w:rPr>
      </w:r>
    </w:p>
    <w:p>
      <w:pPr>
        <w:pStyle w:val="Normal"/>
        <w:numPr>
          <w:ilvl w:val="0"/>
          <w:numId w:val="0"/>
        </w:numPr>
        <w:ind w:firstLine="709"/>
        <w:jc w:val="both"/>
        <w:outlineLvl w:val="1"/>
        <w:rPr>
          <w:color w:val="000000" w:themeColor="text1"/>
          <w:sz w:val="28"/>
          <w:szCs w:val="28"/>
        </w:rPr>
      </w:pPr>
      <w:r>
        <w:rPr>
          <w:color w:val="000000" w:themeColor="text1"/>
          <w:sz w:val="28"/>
          <w:szCs w:val="28"/>
        </w:rPr>
        <w:t>5.9. Порядок обжалования решения по жалобе</w:t>
      </w:r>
    </w:p>
    <w:p>
      <w:pPr>
        <w:pStyle w:val="Normal"/>
        <w:ind w:firstLine="709"/>
        <w:jc w:val="both"/>
        <w:rPr>
          <w:color w:val="000000" w:themeColor="text1"/>
          <w:sz w:val="28"/>
          <w:szCs w:val="28"/>
        </w:rPr>
      </w:pPr>
      <w:r>
        <w:rPr>
          <w:color w:val="000000" w:themeColor="text1"/>
          <w:sz w:val="28"/>
          <w:szCs w:val="28"/>
        </w:rPr>
        <w:t>Заявитель вправе обжаловать решения по жалобе в соответствии с нормами действующего законодательства.</w:t>
      </w:r>
    </w:p>
    <w:p>
      <w:pPr>
        <w:pStyle w:val="Normal"/>
        <w:numPr>
          <w:ilvl w:val="0"/>
          <w:numId w:val="0"/>
        </w:numPr>
        <w:ind w:firstLine="709"/>
        <w:jc w:val="both"/>
        <w:outlineLvl w:val="1"/>
        <w:rPr>
          <w:color w:val="000000" w:themeColor="text1"/>
          <w:sz w:val="28"/>
          <w:szCs w:val="28"/>
        </w:rPr>
      </w:pPr>
      <w:r>
        <w:rPr>
          <w:color w:val="000000" w:themeColor="text1"/>
          <w:sz w:val="28"/>
          <w:szCs w:val="28"/>
        </w:rPr>
      </w:r>
    </w:p>
    <w:p>
      <w:pPr>
        <w:pStyle w:val="Normal"/>
        <w:numPr>
          <w:ilvl w:val="0"/>
          <w:numId w:val="0"/>
        </w:numPr>
        <w:ind w:firstLine="709"/>
        <w:jc w:val="both"/>
        <w:outlineLvl w:val="1"/>
        <w:rPr>
          <w:color w:val="000000" w:themeColor="text1"/>
          <w:sz w:val="28"/>
          <w:szCs w:val="28"/>
        </w:rPr>
      </w:pPr>
      <w:r>
        <w:rPr>
          <w:color w:val="000000" w:themeColor="text1"/>
          <w:sz w:val="28"/>
          <w:szCs w:val="28"/>
        </w:rPr>
        <w:t>5.10. Право заявителя на получение информации и документов, необходимых для обоснования и рассмотрения жалобы</w:t>
      </w:r>
    </w:p>
    <w:p>
      <w:pPr>
        <w:pStyle w:val="Normal"/>
        <w:ind w:firstLine="708"/>
        <w:jc w:val="both"/>
        <w:rPr>
          <w:rFonts w:eastAsia="Calibri"/>
          <w:color w:val="000000" w:themeColor="text1"/>
          <w:sz w:val="28"/>
          <w:szCs w:val="28"/>
        </w:rPr>
      </w:pPr>
      <w:r>
        <w:rPr>
          <w:rFonts w:eastAsia="Calibri"/>
          <w:color w:val="000000" w:themeColor="text1"/>
          <w:sz w:val="28"/>
          <w:szCs w:val="28"/>
        </w:rPr>
        <w:t>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в течение десяти рабочих дней по письменному обращению лица, намеревающегося подать жалобу.</w:t>
      </w:r>
    </w:p>
    <w:p>
      <w:pPr>
        <w:pStyle w:val="Normal"/>
        <w:numPr>
          <w:ilvl w:val="0"/>
          <w:numId w:val="0"/>
        </w:numPr>
        <w:ind w:firstLine="709"/>
        <w:jc w:val="both"/>
        <w:outlineLvl w:val="1"/>
        <w:rPr/>
      </w:pPr>
      <w:r>
        <w:rPr>
          <w:color w:val="000000" w:themeColor="text1"/>
          <w:sz w:val="28"/>
          <w:szCs w:val="28"/>
        </w:rPr>
        <w:t>При желании заявителя обжаловать действия (бездействие) должностного лица администрации города-курорта Железноводска, должностного лица многофункционального центра, должностного лица организаций, осуществляющих функции по предоставлению муниципальных услуг, данное лицо обязано сообщить заявителю свою фамилию, имя, отчество и должность, а также фамилию, имя, отчество и должность лица, которому могут быть обжалованы действия.</w:t>
      </w:r>
    </w:p>
    <w:p>
      <w:pPr>
        <w:pStyle w:val="Normal"/>
        <w:numPr>
          <w:ilvl w:val="0"/>
          <w:numId w:val="0"/>
        </w:numPr>
        <w:ind w:firstLine="709"/>
        <w:jc w:val="both"/>
        <w:outlineLvl w:val="1"/>
        <w:rPr>
          <w:color w:val="000000" w:themeColor="text1"/>
          <w:sz w:val="28"/>
          <w:szCs w:val="28"/>
        </w:rPr>
      </w:pPr>
      <w:r>
        <w:rPr>
          <w:color w:val="000000" w:themeColor="text1"/>
          <w:sz w:val="28"/>
          <w:szCs w:val="28"/>
        </w:rPr>
      </w:r>
    </w:p>
    <w:p>
      <w:pPr>
        <w:pStyle w:val="Normal"/>
        <w:numPr>
          <w:ilvl w:val="0"/>
          <w:numId w:val="0"/>
        </w:numPr>
        <w:ind w:firstLine="709"/>
        <w:jc w:val="both"/>
        <w:outlineLvl w:val="1"/>
        <w:rPr>
          <w:color w:val="000000" w:themeColor="text1"/>
          <w:sz w:val="28"/>
          <w:szCs w:val="28"/>
        </w:rPr>
      </w:pPr>
      <w:r>
        <w:rPr>
          <w:color w:val="000000" w:themeColor="text1"/>
          <w:sz w:val="28"/>
          <w:szCs w:val="28"/>
        </w:rPr>
        <w:t>5.11. Способы информирования заявителей о порядке подачи и рассмотрения жалобы</w:t>
      </w:r>
    </w:p>
    <w:p>
      <w:pPr>
        <w:pStyle w:val="Normal"/>
        <w:ind w:firstLine="709"/>
        <w:jc w:val="both"/>
        <w:rPr/>
      </w:pPr>
      <w:r>
        <w:rPr>
          <w:color w:val="000000" w:themeColor="text1"/>
          <w:sz w:val="28"/>
          <w:szCs w:val="28"/>
        </w:rPr>
        <w:t>Информация о порядке подачи и рассмотрения жалобы размещается на официальном портале органов местного самоуправления города-курорта Железноводска, в средствах массовой информации, на информационном стенде, а так же в федеральной государственной информационной системе «Единый портал государственных и муниципальных услуг</w:t>
      </w:r>
      <w:bookmarkStart w:id="3" w:name="_GoBack"/>
      <w:bookmarkEnd w:id="3"/>
      <w:r>
        <w:rPr>
          <w:color w:val="000000" w:themeColor="text1"/>
          <w:sz w:val="28"/>
          <w:szCs w:val="28"/>
        </w:rPr>
        <w:t>».</w:t>
      </w:r>
    </w:p>
    <w:p>
      <w:pPr>
        <w:pStyle w:val="Normal"/>
        <w:rPr>
          <w:color w:val="000000" w:themeColor="text1"/>
          <w:sz w:val="28"/>
          <w:szCs w:val="28"/>
        </w:rPr>
      </w:pPr>
      <w:r>
        <w:rPr>
          <w:color w:val="000000" w:themeColor="text1"/>
          <w:sz w:val="28"/>
          <w:szCs w:val="28"/>
        </w:rPr>
      </w:r>
    </w:p>
    <w:p>
      <w:pPr>
        <w:pStyle w:val="Normal"/>
        <w:numPr>
          <w:ilvl w:val="0"/>
          <w:numId w:val="0"/>
        </w:numPr>
        <w:ind w:firstLine="720"/>
        <w:jc w:val="center"/>
        <w:outlineLvl w:val="1"/>
        <w:rPr>
          <w:color w:val="000000" w:themeColor="text1"/>
          <w:sz w:val="28"/>
          <w:szCs w:val="28"/>
        </w:rPr>
      </w:pPr>
      <w:r>
        <w:rPr>
          <w:color w:val="000000" w:themeColor="text1"/>
          <w:sz w:val="28"/>
          <w:szCs w:val="28"/>
        </w:rPr>
      </w:r>
    </w:p>
    <w:p>
      <w:pPr>
        <w:pStyle w:val="Normal"/>
        <w:jc w:val="both"/>
        <w:rPr>
          <w:color w:val="000000" w:themeColor="text1"/>
          <w:sz w:val="28"/>
          <w:szCs w:val="28"/>
        </w:rPr>
      </w:pPr>
      <w:r>
        <w:rPr>
          <w:color w:val="000000" w:themeColor="text1"/>
          <w:sz w:val="28"/>
          <w:szCs w:val="28"/>
        </w:rPr>
      </w:r>
    </w:p>
    <w:p>
      <w:pPr>
        <w:pStyle w:val="Normal"/>
        <w:spacing w:lineRule="exact" w:line="240"/>
        <w:jc w:val="both"/>
        <w:rPr>
          <w:color w:val="000000" w:themeColor="text1"/>
          <w:sz w:val="28"/>
          <w:szCs w:val="28"/>
        </w:rPr>
      </w:pPr>
      <w:r>
        <w:rPr>
          <w:color w:val="000000" w:themeColor="text1"/>
          <w:sz w:val="28"/>
          <w:szCs w:val="28"/>
        </w:rPr>
        <w:t>Первый заместитель главы</w:t>
      </w:r>
    </w:p>
    <w:p>
      <w:pPr>
        <w:pStyle w:val="Normal"/>
        <w:spacing w:lineRule="exact" w:line="240"/>
        <w:jc w:val="both"/>
        <w:rPr>
          <w:color w:val="000000" w:themeColor="text1"/>
          <w:szCs w:val="28"/>
        </w:rPr>
      </w:pPr>
      <w:r>
        <w:rPr>
          <w:color w:val="000000" w:themeColor="text1"/>
          <w:sz w:val="28"/>
          <w:szCs w:val="28"/>
        </w:rPr>
        <w:t>администрации города</w:t>
        <w:tab/>
        <w:t>Лермонтова                                            Д.А. Кубадиев</w:t>
      </w:r>
    </w:p>
    <w:p>
      <w:pPr>
        <w:pStyle w:val="Normal"/>
        <w:tabs>
          <w:tab w:val="clear" w:pos="708"/>
          <w:tab w:val="left" w:pos="6946" w:leader="none"/>
        </w:tabs>
        <w:spacing w:lineRule="exact" w:line="240"/>
        <w:jc w:val="both"/>
        <w:rPr>
          <w:color w:val="000000" w:themeColor="text1"/>
          <w:sz w:val="28"/>
          <w:szCs w:val="28"/>
        </w:rPr>
      </w:pPr>
      <w:r>
        <w:rPr>
          <w:color w:val="000000" w:themeColor="text1"/>
          <w:sz w:val="28"/>
          <w:szCs w:val="28"/>
        </w:rPr>
      </w:r>
    </w:p>
    <w:p>
      <w:pPr>
        <w:pStyle w:val="Normal"/>
        <w:tabs>
          <w:tab w:val="clear" w:pos="708"/>
          <w:tab w:val="left" w:pos="6946" w:leader="none"/>
        </w:tabs>
        <w:spacing w:lineRule="exact" w:line="240"/>
        <w:jc w:val="both"/>
        <w:rPr>
          <w:color w:val="000000" w:themeColor="text1"/>
          <w:sz w:val="28"/>
          <w:szCs w:val="28"/>
        </w:rPr>
      </w:pPr>
      <w:r>
        <w:rPr>
          <w:color w:val="000000" w:themeColor="text1"/>
          <w:sz w:val="28"/>
          <w:szCs w:val="28"/>
        </w:rPr>
      </w:r>
    </w:p>
    <w:p>
      <w:pPr>
        <w:pStyle w:val="Normal"/>
        <w:numPr>
          <w:ilvl w:val="0"/>
          <w:numId w:val="0"/>
        </w:numPr>
        <w:spacing w:before="0" w:after="0"/>
        <w:ind w:firstLine="709"/>
        <w:contextualSpacing/>
        <w:jc w:val="center"/>
        <w:outlineLvl w:val="1"/>
        <w:rPr/>
      </w:pPr>
      <w:r>
        <w:rPr/>
      </w:r>
    </w:p>
    <w:sectPr>
      <w:headerReference w:type="default" r:id="rId22"/>
      <w:headerReference w:type="first" r:id="rId23"/>
      <w:type w:val="nextPage"/>
      <w:pgSz w:w="11906" w:h="16838"/>
      <w:pgMar w:left="1985" w:right="567" w:header="709" w:top="1134" w:footer="0" w:bottom="709"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Arial">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pPr>
    <w:r>
      <w:rPr/>
      <w:fldChar w:fldCharType="begin"/>
    </w:r>
    <w:r>
      <w:rPr/>
      <w:instrText> PAGE </w:instrText>
    </w:r>
    <w:r>
      <w:rPr/>
      <w:fldChar w:fldCharType="separate"/>
    </w:r>
    <w:r>
      <w:rPr/>
      <w:t>31</w:t>
    </w:r>
    <w:r>
      <w:rPr/>
      <w:fldChar w:fldCharType="end"/>
    </w:r>
  </w:p>
  <w:p>
    <w:pPr>
      <w:pStyle w:val="Style26"/>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pPr>
    <w:r>
      <w:rPr/>
    </w:r>
  </w:p>
  <w:p>
    <w:pPr>
      <w:pStyle w:val="Style26"/>
      <w:rPr/>
    </w:pPr>
    <w:r>
      <w:rPr/>
    </w:r>
  </w:p>
</w:hdr>
</file>

<file path=word/settings.xml><?xml version="1.0" encoding="utf-8"?>
<w:settings xmlns:w="http://schemas.openxmlformats.org/wordprocessingml/2006/main">
  <w:zoom w:percent="140"/>
  <w:embedSystemFonts/>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Hyperlink" w:uiPriority="99"/>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2f4f75"/>
    <w:pPr>
      <w:widowControl/>
      <w:bidi w:val="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225e38"/>
    <w:rPr/>
  </w:style>
  <w:style w:type="character" w:styleId="Style14" w:customStyle="1">
    <w:name w:val="Текст выноски Знак"/>
    <w:basedOn w:val="DefaultParagraphFont"/>
    <w:link w:val="a6"/>
    <w:qFormat/>
    <w:rsid w:val="00282f92"/>
    <w:rPr>
      <w:rFonts w:ascii="Tahoma" w:hAnsi="Tahoma" w:cs="Tahoma"/>
      <w:sz w:val="16"/>
      <w:szCs w:val="16"/>
    </w:rPr>
  </w:style>
  <w:style w:type="character" w:styleId="Style15" w:customStyle="1">
    <w:name w:val="Нижний колонтитул Знак"/>
    <w:basedOn w:val="DefaultParagraphFont"/>
    <w:link w:val="a8"/>
    <w:qFormat/>
    <w:rsid w:val="005752d4"/>
    <w:rPr>
      <w:sz w:val="24"/>
      <w:szCs w:val="24"/>
    </w:rPr>
  </w:style>
  <w:style w:type="character" w:styleId="Style16" w:customStyle="1">
    <w:name w:val="Верхний колонтитул Знак"/>
    <w:basedOn w:val="DefaultParagraphFont"/>
    <w:link w:val="a3"/>
    <w:uiPriority w:val="99"/>
    <w:qFormat/>
    <w:rsid w:val="005752d4"/>
    <w:rPr>
      <w:sz w:val="24"/>
      <w:szCs w:val="24"/>
    </w:rPr>
  </w:style>
  <w:style w:type="character" w:styleId="Style17">
    <w:name w:val="Интернет-ссылка"/>
    <w:uiPriority w:val="99"/>
    <w:rsid w:val="00d851c6"/>
    <w:rPr>
      <w:rFonts w:cs="Times New Roman"/>
      <w:color w:val="0000FF"/>
      <w:u w:val="single"/>
    </w:rPr>
  </w:style>
  <w:style w:type="character" w:styleId="Style18" w:customStyle="1">
    <w:name w:val="Основной текст Знак"/>
    <w:basedOn w:val="DefaultParagraphFont"/>
    <w:link w:val="ac"/>
    <w:qFormat/>
    <w:rsid w:val="005e3961"/>
    <w:rPr>
      <w:sz w:val="24"/>
      <w:szCs w:val="24"/>
      <w:lang w:val="en-US" w:eastAsia="en-US"/>
    </w:rPr>
  </w:style>
  <w:style w:type="character" w:styleId="2" w:customStyle="1">
    <w:name w:val="Основной текст 2 Знак"/>
    <w:basedOn w:val="DefaultParagraphFont"/>
    <w:link w:val="20"/>
    <w:qFormat/>
    <w:locked/>
    <w:rsid w:val="005e3961"/>
    <w:rPr>
      <w:sz w:val="24"/>
      <w:szCs w:val="24"/>
      <w:lang w:val="en-US" w:eastAsia="en-US"/>
    </w:rPr>
  </w:style>
  <w:style w:type="character" w:styleId="21" w:customStyle="1">
    <w:name w:val="Основной текст 2 Знак1"/>
    <w:basedOn w:val="DefaultParagraphFont"/>
    <w:link w:val="20"/>
    <w:qFormat/>
    <w:rsid w:val="005e3961"/>
    <w:rPr>
      <w:sz w:val="24"/>
      <w:szCs w:val="24"/>
    </w:rPr>
  </w:style>
  <w:style w:type="character" w:styleId="Style19" w:customStyle="1">
    <w:name w:val="Основной текст с отступом Знак"/>
    <w:basedOn w:val="DefaultParagraphFont"/>
    <w:link w:val="af"/>
    <w:qFormat/>
    <w:rsid w:val="005e3961"/>
    <w:rPr>
      <w:sz w:val="24"/>
      <w:szCs w:val="24"/>
      <w:lang w:val="en-US" w:eastAsia="en-US"/>
    </w:rPr>
  </w:style>
  <w:style w:type="character" w:styleId="3" w:customStyle="1">
    <w:name w:val="Основной текст с отступом 3 Знак"/>
    <w:basedOn w:val="DefaultParagraphFont"/>
    <w:link w:val="3"/>
    <w:qFormat/>
    <w:rsid w:val="005e3961"/>
    <w:rPr>
      <w:sz w:val="16"/>
      <w:szCs w:val="16"/>
    </w:rPr>
  </w:style>
  <w:style w:type="character" w:styleId="22" w:customStyle="1">
    <w:name w:val="Основной текст с отступом 2 Знак"/>
    <w:basedOn w:val="DefaultParagraphFont"/>
    <w:link w:val="22"/>
    <w:uiPriority w:val="99"/>
    <w:qFormat/>
    <w:rsid w:val="005e3961"/>
    <w:rPr>
      <w:sz w:val="24"/>
      <w:szCs w:val="24"/>
      <w:lang w:val="en-US" w:eastAsia="en-US"/>
    </w:rPr>
  </w:style>
  <w:style w:type="character" w:styleId="125" w:customStyle="1">
    <w:name w:val="1.25 Знак"/>
    <w:link w:val="125"/>
    <w:qFormat/>
    <w:rsid w:val="00e7638c"/>
    <w:rPr>
      <w:sz w:val="28"/>
      <w:szCs w:val="28"/>
      <w:lang w:eastAsia="en-US"/>
    </w:rPr>
  </w:style>
  <w:style w:type="character" w:styleId="Strong">
    <w:name w:val="Strong"/>
    <w:basedOn w:val="DefaultParagraphFont"/>
    <w:qFormat/>
    <w:rsid w:val="004648a6"/>
    <w:rPr>
      <w:b/>
      <w:bCs/>
    </w:rPr>
  </w:style>
  <w:style w:type="character" w:styleId="Appleconvertedspace" w:customStyle="1">
    <w:name w:val="apple-converted-space"/>
    <w:basedOn w:val="DefaultParagraphFont"/>
    <w:qFormat/>
    <w:rsid w:val="0045232d"/>
    <w:rPr/>
  </w:style>
  <w:style w:type="character" w:styleId="ConsPlusNormal" w:customStyle="1">
    <w:name w:val="ConsPlusNormal Знак"/>
    <w:link w:val="ConsPlusNormal"/>
    <w:uiPriority w:val="99"/>
    <w:qFormat/>
    <w:locked/>
    <w:rsid w:val="009e1b2f"/>
    <w:rPr>
      <w:rFonts w:ascii="Arial" w:hAnsi="Arial" w:cs="Arial"/>
    </w:rPr>
  </w:style>
  <w:style w:type="character" w:styleId="ListLabel1">
    <w:name w:val="ListLabel 1"/>
    <w:qFormat/>
    <w:rPr>
      <w:color w:val="000000" w:themeColor="text1"/>
      <w:sz w:val="28"/>
      <w:szCs w:val="28"/>
      <w:lang w:val="en-US"/>
    </w:rPr>
  </w:style>
  <w:style w:type="character" w:styleId="ListLabel2">
    <w:name w:val="ListLabel 2"/>
    <w:qFormat/>
    <w:rPr>
      <w:color w:val="000000" w:themeColor="text1"/>
      <w:sz w:val="28"/>
      <w:szCs w:val="28"/>
    </w:rPr>
  </w:style>
  <w:style w:type="character" w:styleId="ListLabel3">
    <w:name w:val="ListLabel 3"/>
    <w:qFormat/>
    <w:rPr>
      <w:color w:val="000000" w:themeColor="text1"/>
      <w:spacing w:val="20"/>
      <w:sz w:val="28"/>
      <w:szCs w:val="28"/>
      <w:lang w:val="en-US"/>
    </w:rPr>
  </w:style>
  <w:style w:type="character" w:styleId="ListLabel4">
    <w:name w:val="ListLabel 4"/>
    <w:qFormat/>
    <w:rPr>
      <w:color w:val="000000" w:themeColor="text1"/>
      <w:spacing w:val="20"/>
      <w:sz w:val="28"/>
      <w:szCs w:val="28"/>
    </w:rPr>
  </w:style>
  <w:style w:type="character" w:styleId="ListLabel5">
    <w:name w:val="ListLabel 5"/>
    <w:qFormat/>
    <w:rPr>
      <w:color w:val="000000"/>
      <w:spacing w:val="10"/>
      <w:sz w:val="28"/>
      <w:szCs w:val="28"/>
      <w:shd w:fill="FFFFFF" w:val="clear"/>
    </w:rPr>
  </w:style>
  <w:style w:type="character" w:styleId="ListLabel6">
    <w:name w:val="ListLabel 6"/>
    <w:qFormat/>
    <w:rPr>
      <w:color w:val="000000" w:themeColor="text1"/>
      <w:sz w:val="28"/>
      <w:szCs w:val="28"/>
      <w:u w:val="none"/>
    </w:rPr>
  </w:style>
  <w:style w:type="character" w:styleId="ListLabel7">
    <w:name w:val="ListLabel 7"/>
    <w:qFormat/>
    <w:rPr>
      <w:color w:val="000000" w:themeColor="text1"/>
      <w:sz w:val="28"/>
      <w:szCs w:val="28"/>
    </w:rPr>
  </w:style>
  <w:style w:type="character" w:styleId="Style20">
    <w:name w:val="Символ нумерации"/>
    <w:qFormat/>
    <w:rPr/>
  </w:style>
  <w:style w:type="character" w:styleId="ListLabel8">
    <w:name w:val="ListLabel 8"/>
    <w:qFormat/>
    <w:rPr>
      <w:color w:val="000000" w:themeColor="text1"/>
      <w:sz w:val="28"/>
      <w:szCs w:val="28"/>
      <w:highlight w:val="yellow"/>
      <w:lang w:val="en-US"/>
    </w:rPr>
  </w:style>
  <w:style w:type="character" w:styleId="ListLabel9">
    <w:name w:val="ListLabel 9"/>
    <w:qFormat/>
    <w:rPr>
      <w:color w:val="000000" w:themeColor="text1"/>
      <w:sz w:val="28"/>
      <w:szCs w:val="28"/>
      <w:highlight w:val="yellow"/>
    </w:rPr>
  </w:style>
  <w:style w:type="character" w:styleId="ListLabel10">
    <w:name w:val="ListLabel 10"/>
    <w:qFormat/>
    <w:rPr>
      <w:color w:val="000000" w:themeColor="text1"/>
      <w:spacing w:val="20"/>
      <w:sz w:val="28"/>
      <w:szCs w:val="28"/>
      <w:highlight w:val="yellow"/>
      <w:lang w:val="en-US"/>
    </w:rPr>
  </w:style>
  <w:style w:type="character" w:styleId="ListLabel11">
    <w:name w:val="ListLabel 11"/>
    <w:qFormat/>
    <w:rPr>
      <w:color w:val="000000" w:themeColor="text1"/>
      <w:spacing w:val="20"/>
      <w:sz w:val="28"/>
      <w:szCs w:val="28"/>
      <w:highlight w:val="yellow"/>
    </w:rPr>
  </w:style>
  <w:style w:type="character" w:styleId="ListLabel12">
    <w:name w:val="ListLabel 12"/>
    <w:qFormat/>
    <w:rPr>
      <w:color w:val="000000" w:themeColor="text1"/>
      <w:sz w:val="28"/>
      <w:szCs w:val="28"/>
      <w:lang w:val="en-US"/>
    </w:rPr>
  </w:style>
  <w:style w:type="character" w:styleId="ListLabel13">
    <w:name w:val="ListLabel 13"/>
    <w:qFormat/>
    <w:rPr>
      <w:color w:val="000000" w:themeColor="text1"/>
      <w:sz w:val="28"/>
      <w:szCs w:val="28"/>
    </w:rPr>
  </w:style>
  <w:style w:type="character" w:styleId="ListLabel14">
    <w:name w:val="ListLabel 14"/>
    <w:qFormat/>
    <w:rPr>
      <w:bCs/>
      <w:color w:val="000000"/>
      <w:spacing w:val="10"/>
      <w:sz w:val="28"/>
      <w:szCs w:val="28"/>
      <w:highlight w:val="white"/>
    </w:rPr>
  </w:style>
  <w:style w:type="character" w:styleId="ListLabel15">
    <w:name w:val="ListLabel 15"/>
    <w:qFormat/>
    <w:rPr>
      <w:color w:val="000000"/>
      <w:sz w:val="28"/>
      <w:szCs w:val="28"/>
      <w:highlight w:val="yellow"/>
      <w:lang w:val="en-US"/>
    </w:rPr>
  </w:style>
  <w:style w:type="character" w:styleId="ListLabel16">
    <w:name w:val="ListLabel 16"/>
    <w:qFormat/>
    <w:rPr>
      <w:color w:val="000000"/>
      <w:sz w:val="28"/>
      <w:szCs w:val="28"/>
      <w:highlight w:val="yellow"/>
    </w:rPr>
  </w:style>
  <w:style w:type="character" w:styleId="ListLabel17">
    <w:name w:val="ListLabel 17"/>
    <w:qFormat/>
    <w:rPr>
      <w:color w:val="000000" w:themeColor="text1"/>
      <w:sz w:val="28"/>
      <w:szCs w:val="28"/>
      <w:u w:val="none"/>
    </w:rPr>
  </w:style>
  <w:style w:type="character" w:styleId="ListLabel18">
    <w:name w:val="ListLabel 18"/>
    <w:qFormat/>
    <w:rPr>
      <w:color w:val="000000" w:themeColor="text1"/>
      <w:sz w:val="28"/>
      <w:szCs w:val="28"/>
    </w:rPr>
  </w:style>
  <w:style w:type="character" w:styleId="ListLabel19">
    <w:name w:val="ListLabel 19"/>
    <w:qFormat/>
    <w:rPr>
      <w:color w:val="000000" w:themeColor="text1"/>
      <w:sz w:val="28"/>
      <w:szCs w:val="28"/>
      <w:lang w:val="en-US"/>
    </w:rPr>
  </w:style>
  <w:style w:type="character" w:styleId="ListLabel20">
    <w:name w:val="ListLabel 20"/>
    <w:qFormat/>
    <w:rPr>
      <w:color w:val="000000" w:themeColor="text1"/>
      <w:sz w:val="28"/>
      <w:szCs w:val="28"/>
    </w:rPr>
  </w:style>
  <w:style w:type="character" w:styleId="ListLabel21">
    <w:name w:val="ListLabel 21"/>
    <w:qFormat/>
    <w:rPr>
      <w:color w:val="000000" w:themeColor="text1"/>
      <w:spacing w:val="20"/>
      <w:sz w:val="28"/>
      <w:szCs w:val="28"/>
      <w:lang w:val="en-US"/>
    </w:rPr>
  </w:style>
  <w:style w:type="character" w:styleId="ListLabel22">
    <w:name w:val="ListLabel 22"/>
    <w:qFormat/>
    <w:rPr>
      <w:color w:val="000000" w:themeColor="text1"/>
      <w:spacing w:val="20"/>
      <w:sz w:val="28"/>
      <w:szCs w:val="28"/>
    </w:rPr>
  </w:style>
  <w:style w:type="character" w:styleId="ListLabel23">
    <w:name w:val="ListLabel 23"/>
    <w:qFormat/>
    <w:rPr>
      <w:bCs/>
      <w:color w:val="000000"/>
      <w:spacing w:val="10"/>
      <w:sz w:val="28"/>
      <w:szCs w:val="28"/>
      <w:highlight w:val="white"/>
    </w:rPr>
  </w:style>
  <w:style w:type="character" w:styleId="ListLabel24">
    <w:name w:val="ListLabel 24"/>
    <w:qFormat/>
    <w:rPr>
      <w:color w:val="000000"/>
      <w:sz w:val="28"/>
      <w:szCs w:val="28"/>
      <w:lang w:val="en-US"/>
    </w:rPr>
  </w:style>
  <w:style w:type="character" w:styleId="ListLabel25">
    <w:name w:val="ListLabel 25"/>
    <w:qFormat/>
    <w:rPr>
      <w:color w:val="000000"/>
      <w:sz w:val="28"/>
      <w:szCs w:val="28"/>
    </w:rPr>
  </w:style>
  <w:style w:type="character" w:styleId="ListLabel26">
    <w:name w:val="ListLabel 26"/>
    <w:qFormat/>
    <w:rPr>
      <w:color w:val="000000" w:themeColor="text1"/>
      <w:sz w:val="28"/>
      <w:szCs w:val="28"/>
      <w:u w:val="none"/>
    </w:rPr>
  </w:style>
  <w:style w:type="character" w:styleId="ListLabel27">
    <w:name w:val="ListLabel 27"/>
    <w:qFormat/>
    <w:rPr>
      <w:color w:val="000000" w:themeColor="text1"/>
      <w:sz w:val="28"/>
      <w:szCs w:val="28"/>
    </w:rPr>
  </w:style>
  <w:style w:type="paragraph" w:styleId="Style21">
    <w:name w:val="Заголовок"/>
    <w:basedOn w:val="Normal"/>
    <w:next w:val="Style22"/>
    <w:qFormat/>
    <w:pPr>
      <w:keepNext w:val="true"/>
      <w:spacing w:before="240" w:after="120"/>
    </w:pPr>
    <w:rPr>
      <w:rFonts w:ascii="Liberation Sans" w:hAnsi="Liberation Sans" w:eastAsia="Microsoft YaHei" w:cs="Mangal"/>
      <w:sz w:val="28"/>
      <w:szCs w:val="28"/>
    </w:rPr>
  </w:style>
  <w:style w:type="paragraph" w:styleId="Style22">
    <w:name w:val="Body Text"/>
    <w:basedOn w:val="Normal"/>
    <w:link w:val="ad"/>
    <w:rsid w:val="005e3961"/>
    <w:pPr>
      <w:spacing w:before="0" w:after="120"/>
    </w:pPr>
    <w:rPr>
      <w:lang w:val="en-US" w:eastAsia="en-US"/>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Style26">
    <w:name w:val="Header"/>
    <w:basedOn w:val="Normal"/>
    <w:link w:val="a4"/>
    <w:uiPriority w:val="99"/>
    <w:rsid w:val="00225e38"/>
    <w:pPr>
      <w:tabs>
        <w:tab w:val="clear" w:pos="708"/>
        <w:tab w:val="center" w:pos="4677" w:leader="none"/>
        <w:tab w:val="right" w:pos="9355" w:leader="none"/>
      </w:tabs>
    </w:pPr>
    <w:rPr/>
  </w:style>
  <w:style w:type="paragraph" w:styleId="BalloonText">
    <w:name w:val="Balloon Text"/>
    <w:basedOn w:val="Normal"/>
    <w:link w:val="a7"/>
    <w:qFormat/>
    <w:rsid w:val="00282f92"/>
    <w:pPr/>
    <w:rPr>
      <w:rFonts w:ascii="Tahoma" w:hAnsi="Tahoma" w:cs="Tahoma"/>
      <w:sz w:val="16"/>
      <w:szCs w:val="16"/>
    </w:rPr>
  </w:style>
  <w:style w:type="paragraph" w:styleId="Style27">
    <w:name w:val="Footer"/>
    <w:basedOn w:val="Normal"/>
    <w:link w:val="a9"/>
    <w:rsid w:val="005752d4"/>
    <w:pPr>
      <w:tabs>
        <w:tab w:val="clear" w:pos="708"/>
        <w:tab w:val="center" w:pos="4677" w:leader="none"/>
        <w:tab w:val="right" w:pos="9355" w:leader="none"/>
      </w:tabs>
    </w:pPr>
    <w:rPr/>
  </w:style>
  <w:style w:type="paragraph" w:styleId="U" w:customStyle="1">
    <w:name w:val="u"/>
    <w:basedOn w:val="Normal"/>
    <w:uiPriority w:val="99"/>
    <w:qFormat/>
    <w:rsid w:val="00d851c6"/>
    <w:pPr>
      <w:ind w:firstLine="390"/>
      <w:jc w:val="both"/>
    </w:pPr>
    <w:rPr/>
  </w:style>
  <w:style w:type="paragraph" w:styleId="ConsPlusNormal1" w:customStyle="1">
    <w:name w:val="ConsPlusNormal"/>
    <w:link w:val="ConsPlusNormal0"/>
    <w:uiPriority w:val="99"/>
    <w:qFormat/>
    <w:rsid w:val="00d851c6"/>
    <w:pPr>
      <w:widowControl w:val="false"/>
      <w:bidi w:val="0"/>
      <w:ind w:firstLine="720"/>
      <w:jc w:val="left"/>
    </w:pPr>
    <w:rPr>
      <w:rFonts w:ascii="Arial" w:hAnsi="Arial" w:eastAsia="Times New Roman" w:cs="Arial"/>
      <w:color w:val="auto"/>
      <w:kern w:val="0"/>
      <w:sz w:val="24"/>
      <w:szCs w:val="20"/>
      <w:lang w:val="ru-RU" w:eastAsia="ru-RU" w:bidi="ar-SA"/>
    </w:rPr>
  </w:style>
  <w:style w:type="paragraph" w:styleId="NormalWeb">
    <w:name w:val="Normal (Web)"/>
    <w:basedOn w:val="Normal"/>
    <w:uiPriority w:val="99"/>
    <w:qFormat/>
    <w:rsid w:val="00681e0b"/>
    <w:pPr>
      <w:spacing w:beforeAutospacing="1" w:afterAutospacing="1"/>
    </w:pPr>
    <w:rPr>
      <w:rFonts w:eastAsia="Calibri"/>
    </w:rPr>
  </w:style>
  <w:style w:type="paragraph" w:styleId="BodyText2">
    <w:name w:val="Body Text 2"/>
    <w:basedOn w:val="Normal"/>
    <w:link w:val="2"/>
    <w:qFormat/>
    <w:rsid w:val="005e3961"/>
    <w:pPr>
      <w:spacing w:lineRule="auto" w:line="480" w:before="0" w:after="120"/>
    </w:pPr>
    <w:rPr>
      <w:lang w:val="en-US" w:eastAsia="en-US"/>
    </w:rPr>
  </w:style>
  <w:style w:type="paragraph" w:styleId="Style28">
    <w:name w:val="Body Text Indent"/>
    <w:basedOn w:val="Normal"/>
    <w:link w:val="af0"/>
    <w:rsid w:val="005e3961"/>
    <w:pPr>
      <w:spacing w:before="0" w:after="120"/>
      <w:ind w:left="283" w:hanging="0"/>
    </w:pPr>
    <w:rPr>
      <w:lang w:val="en-US" w:eastAsia="en-US"/>
    </w:rPr>
  </w:style>
  <w:style w:type="paragraph" w:styleId="BodyTextIndent3">
    <w:name w:val="Body Text Indent 3"/>
    <w:basedOn w:val="Normal"/>
    <w:link w:val="30"/>
    <w:qFormat/>
    <w:rsid w:val="005e3961"/>
    <w:pPr>
      <w:spacing w:before="0" w:after="120"/>
      <w:ind w:left="283" w:hanging="0"/>
    </w:pPr>
    <w:rPr>
      <w:sz w:val="16"/>
      <w:szCs w:val="16"/>
    </w:rPr>
  </w:style>
  <w:style w:type="paragraph" w:styleId="BodyTextIndent2">
    <w:name w:val="Body Text Indent 2"/>
    <w:basedOn w:val="Normal"/>
    <w:link w:val="23"/>
    <w:uiPriority w:val="99"/>
    <w:qFormat/>
    <w:rsid w:val="005e3961"/>
    <w:pPr>
      <w:spacing w:lineRule="auto" w:line="480" w:before="0" w:after="120"/>
      <w:ind w:left="283" w:hanging="0"/>
    </w:pPr>
    <w:rPr>
      <w:lang w:val="en-US" w:eastAsia="en-US"/>
    </w:rPr>
  </w:style>
  <w:style w:type="paragraph" w:styleId="1251" w:customStyle="1">
    <w:name w:val="1.25"/>
    <w:basedOn w:val="Normal"/>
    <w:link w:val="1250"/>
    <w:qFormat/>
    <w:rsid w:val="00e7638c"/>
    <w:pPr>
      <w:ind w:firstLine="709"/>
      <w:jc w:val="both"/>
    </w:pPr>
    <w:rPr>
      <w:sz w:val="28"/>
      <w:szCs w:val="28"/>
      <w:lang w:eastAsia="en-US"/>
    </w:rPr>
  </w:style>
  <w:style w:type="paragraph" w:styleId="Msonormalbullet1gif" w:customStyle="1">
    <w:name w:val="msonormalbullet1.gif"/>
    <w:basedOn w:val="Normal"/>
    <w:qFormat/>
    <w:rsid w:val="004648a6"/>
    <w:pPr>
      <w:spacing w:beforeAutospacing="1" w:afterAutospacing="1"/>
    </w:pPr>
    <w:rPr/>
  </w:style>
  <w:style w:type="paragraph" w:styleId="Msonormalbullet2gif" w:customStyle="1">
    <w:name w:val="msonormalbullet2.gif"/>
    <w:basedOn w:val="Normal"/>
    <w:qFormat/>
    <w:rsid w:val="004648a6"/>
    <w:pPr>
      <w:spacing w:beforeAutospacing="1" w:afterAutospacing="1"/>
    </w:pPr>
    <w:rPr/>
  </w:style>
  <w:style w:type="paragraph" w:styleId="Msonormalbullet3gif" w:customStyle="1">
    <w:name w:val="msonormalbullet3.gif"/>
    <w:basedOn w:val="Normal"/>
    <w:qFormat/>
    <w:rsid w:val="004648a6"/>
    <w:pPr>
      <w:spacing w:beforeAutospacing="1" w:afterAutospacing="1"/>
    </w:pPr>
    <w:rPr/>
  </w:style>
  <w:style w:type="paragraph" w:styleId="Standard" w:customStyle="1">
    <w:name w:val="Standard"/>
    <w:uiPriority w:val="99"/>
    <w:qFormat/>
    <w:rsid w:val="007d5a2d"/>
    <w:pPr>
      <w:widowControl/>
      <w:suppressAutoHyphens w:val="true"/>
      <w:bidi w:val="0"/>
      <w:jc w:val="left"/>
    </w:pPr>
    <w:rPr>
      <w:rFonts w:ascii="Times New Roman" w:hAnsi="Times New Roman" w:eastAsia="Times New Roman" w:cs="Calibri"/>
      <w:color w:val="auto"/>
      <w:kern w:val="2"/>
      <w:sz w:val="24"/>
      <w:szCs w:val="24"/>
      <w:lang w:val="ru-RU" w:eastAsia="ar-SA" w:bidi="ar-SA"/>
    </w:rPr>
  </w:style>
  <w:style w:type="paragraph" w:styleId="BodyTextBodyTextChar" w:customStyle="1">
    <w:name w:val="Body Text.бпОсновной текст.Body Text Char"/>
    <w:basedOn w:val="Normal"/>
    <w:qFormat/>
    <w:rsid w:val="00277476"/>
    <w:pPr>
      <w:jc w:val="both"/>
    </w:pPr>
    <w:rPr>
      <w:szCs w:val="20"/>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e">
    <w:name w:val="Table Grid"/>
    <w:basedOn w:val="a1"/>
    <w:rsid w:val="005e3961"/>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ermsk.ru/" TargetMode="External"/><Relationship Id="rId3" Type="http://schemas.openxmlformats.org/officeDocument/2006/relationships/hyperlink" Target="mailto:infolerm@kmw.ru" TargetMode="External"/><Relationship Id="rId4" Type="http://schemas.openxmlformats.org/officeDocument/2006/relationships/hyperlink" Target="http://www.lermsk.ru/" TargetMode="External"/><Relationship Id="rId5" Type="http://schemas.openxmlformats.org/officeDocument/2006/relationships/hyperlink" Target="http://www.gosuslugi.ru/" TargetMode="External"/><Relationship Id="rId6" Type="http://schemas.openxmlformats.org/officeDocument/2006/relationships/hyperlink" Target="http://www.to26.rosreestr.ru/" TargetMode="External"/><Relationship Id="rId7" Type="http://schemas.openxmlformats.org/officeDocument/2006/relationships/hyperlink" Target="http://www.mincultsk.ru/" TargetMode="External"/><Relationship Id="rId8" Type="http://schemas.openxmlformats.org/officeDocument/2006/relationships/hyperlink" Target="http://www.stavinvest.ru/" TargetMode="External"/><Relationship Id="rId9" Type="http://schemas.openxmlformats.org/officeDocument/2006/relationships/hyperlink" Target="http://www.lermsk.ru/" TargetMode="External"/><Relationship Id="rId10" Type="http://schemas.openxmlformats.org/officeDocument/2006/relationships/hyperlink" Target="http://www.gosuslugi.ru/" TargetMode="External"/><Relationship Id="rId11" Type="http://schemas.openxmlformats.org/officeDocument/2006/relationships/hyperlink" Target="http://www.lermsk.ru/" TargetMode="External"/><Relationship Id="rId12" Type="http://schemas.openxmlformats.org/officeDocument/2006/relationships/hyperlink" Target="http://www.gosuslugi.ru/" TargetMode="External"/><Relationship Id="rId13" Type="http://schemas.openxmlformats.org/officeDocument/2006/relationships/hyperlink" Target="consultantplus://offline/ref=D045F0088E5570B99E5A8BEE29E51E21A7A10C945D0DCBDCCF78F314C95240EAA2ACE8F53ADB474BD6120976E67F402952E92623DF4CbE42C" TargetMode="External"/><Relationship Id="rId14" Type="http://schemas.openxmlformats.org/officeDocument/2006/relationships/hyperlink" Target="consultantplus://offline/ref=D045F0088E5570B99E5A8BEE29E51E21A7A10C945D0DCBDCCF78F314C95240EAA2ACE8F539D74A4BD6120976E67F402952E92623DF4CbE42C" TargetMode="External"/><Relationship Id="rId15" Type="http://schemas.openxmlformats.org/officeDocument/2006/relationships/hyperlink" Target="consultantplus://offline/ref=B0FB8AB52908A3E88945604AC2282DE995167175DC6B0478A069D45443CDCC2A5AA29BC61B3AIEx3G" TargetMode="External"/><Relationship Id="rId16" Type="http://schemas.openxmlformats.org/officeDocument/2006/relationships/hyperlink" Target="consultantplus://offline/ref=026B8EFDCFC4A47B4144265E7864972F7B46D3D75D6E907733D79836E83BD02B77853E8B492BL3y5G" TargetMode="External"/><Relationship Id="rId17" Type="http://schemas.openxmlformats.org/officeDocument/2006/relationships/hyperlink" Target="consultantplus://offline/ref=D36325749F9ED73407D370F5D7C41192EE402416A386EB2391354E63A696685022402D8B4702A6E1eFh6M" TargetMode="External"/><Relationship Id="rId18" Type="http://schemas.openxmlformats.org/officeDocument/2006/relationships/hyperlink" Target="consultantplus://offline/ref=D36325749F9ED73407D370F5D7C41192EE402416A386EB2391354E63A696685022402D8B4702A6E3eFhCM" TargetMode="External"/><Relationship Id="rId19" Type="http://schemas.openxmlformats.org/officeDocument/2006/relationships/hyperlink" Target="http://www.gosuslugi.ru/" TargetMode="External"/><Relationship Id="rId20" Type="http://schemas.openxmlformats.org/officeDocument/2006/relationships/hyperlink" Target="consultantplus://offline/ref=66AD61954AAA2041FE3C554372CDC1E49D01DE445574E01086A6FD7AF8F152AC7CC4D18643C07394CBB4352493A6A23C83D5FCD8675Dl8N2M" TargetMode="External"/><Relationship Id="rId21" Type="http://schemas.openxmlformats.org/officeDocument/2006/relationships/hyperlink" Target="consultantplus://offline/ref=66AD61954AAA2041FE3C554372CDC1E49D01DE445574E01086A6FD7AF8F152AC7CC4D18643C17794CBB4352493A6A23C83D5FCD8675Dl8N2M" TargetMode="Externa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Relationship Id="rId2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08DB460D-4F87-43B2-8D45-F6A65D8B2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1662</TotalTime>
  <Application>LibreOffice/6.1.2.1$Windows_x86 LibreOffice_project/65905a128db06ba48db947242809d14d3f9a93fe</Application>
  <Pages>31</Pages>
  <Words>8753</Words>
  <Characters>69234</Characters>
  <CharactersWithSpaces>78048</CharactersWithSpaces>
  <Paragraphs>339</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2018-05-22T06:32:00Z</dcterms:created>
  <dc:creator>Светлана</dc:creator>
  <dc:description/>
  <dc:language>ru-RU</dc:language>
  <cp:lastModifiedBy/>
  <cp:lastPrinted>2019-07-05T09:45:00Z</cp:lastPrinted>
  <dcterms:modified xsi:type="dcterms:W3CDTF">2019-08-13T16:50:48Z</dcterms:modified>
  <cp:revision>274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