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C7" w:rsidRDefault="002E03C7" w:rsidP="002E03C7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43207" w:rsidRPr="005757C7" w:rsidRDefault="002E03C7" w:rsidP="002E03C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443207" w:rsidRPr="005757C7" w:rsidRDefault="00443207" w:rsidP="00443207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757C7">
        <w:rPr>
          <w:rFonts w:ascii="Times New Roman" w:hAnsi="Times New Roman" w:cs="Times New Roman"/>
          <w:sz w:val="28"/>
          <w:szCs w:val="28"/>
        </w:rPr>
        <w:t>эффективности предоставления субсидий на частичное возмещение затрат на развитие собственного бизнеса в сфере производства товаров, работ и оказания услуг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98"/>
        <w:gridCol w:w="3421"/>
        <w:gridCol w:w="4531"/>
        <w:gridCol w:w="856"/>
      </w:tblGrid>
      <w:tr w:rsidR="00443207" w:rsidRPr="007E1161" w:rsidTr="004B2BDC">
        <w:tc>
          <w:tcPr>
            <w:tcW w:w="798" w:type="dxa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1" w:type="dxa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531" w:type="dxa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856" w:type="dxa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43207" w:rsidRPr="007E1161" w:rsidTr="004B2BDC">
        <w:tc>
          <w:tcPr>
            <w:tcW w:w="798" w:type="dxa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1" w:type="dxa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3207" w:rsidRPr="007E1161" w:rsidTr="004B2BDC">
        <w:tc>
          <w:tcPr>
            <w:tcW w:w="9606" w:type="dxa"/>
            <w:gridSpan w:val="4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 xml:space="preserve">1 Показатели оценки экономической эффективности </w:t>
            </w:r>
          </w:p>
        </w:tc>
      </w:tr>
      <w:tr w:rsidR="00443207" w:rsidRPr="007E1161" w:rsidTr="004B2BDC">
        <w:trPr>
          <w:trHeight w:val="450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Осуществление субъектом предпринимательства предпринимательской деятельности в приоритетных для города-курорта Кисловодска направлениях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инновации и промышленное производство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377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деятельность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30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санаторно-курортная и туристическая сфера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народные художественные промыслы и ремесла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иная деятельность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возмещенных затрат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внедрение в производство новых видов продукции, создание нового вида услуг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продукции, объема оказанных услуг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снижение затрат по производству товаров, выполнению работ, оказанию услуг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  <w:vMerge w:val="restart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Увеличение выручки за предшествующие два года (или предшествующих периодов, в случае если субъект предпринимательства осуществляет деятельность менее двух лет), предшествующих году подачи заявки на предоставление субсидии</w:t>
            </w:r>
            <w:r w:rsidRPr="007E11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более 15 процентов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от 7 процентов (включительно) до 15 процентов (включительно)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до 7 процентов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3207" w:rsidRPr="007E1161" w:rsidTr="004B2BDC">
        <w:trPr>
          <w:trHeight w:val="270"/>
        </w:trPr>
        <w:tc>
          <w:tcPr>
            <w:tcW w:w="798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207" w:rsidRPr="007E1161" w:rsidTr="004B2BDC">
        <w:trPr>
          <w:trHeight w:val="270"/>
        </w:trPr>
        <w:tc>
          <w:tcPr>
            <w:tcW w:w="9606" w:type="dxa"/>
            <w:gridSpan w:val="4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 xml:space="preserve">2. Показатели оценки бюджетной эффективности 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</w:t>
            </w:r>
            <w:r w:rsidRPr="007E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запрашиваемой субсидии (в процентах)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превышает 60 процентов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свыше 40 процентов до 60 процентов (включительно)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не превышает 40 процентов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суммы налогов, подлежащих зачислению в бюджеты всех уровней Российской Федерации 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30 и более процентов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до 30 процентов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207" w:rsidRPr="007E1161" w:rsidTr="004B2BDC">
        <w:trPr>
          <w:trHeight w:val="66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207" w:rsidRPr="007E1161" w:rsidTr="004B2BDC">
        <w:trPr>
          <w:trHeight w:val="384"/>
        </w:trPr>
        <w:tc>
          <w:tcPr>
            <w:tcW w:w="9606" w:type="dxa"/>
            <w:gridSpan w:val="4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 оценки социальной значимости </w:t>
            </w:r>
          </w:p>
        </w:tc>
      </w:tr>
      <w:tr w:rsidR="00443207" w:rsidRPr="007E1161" w:rsidTr="004B2BDC">
        <w:trPr>
          <w:trHeight w:val="315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заработной платы работников, состоящих в трудовых отношениях с субъектом предпринимательства к величине прожиточного минимума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превышает величину прожиточного минимума на 100 % и более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5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превышает величину прожиточного минимума от 50 до 100 % (включительно)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3207" w:rsidRPr="007E1161" w:rsidTr="004B2BDC">
        <w:trPr>
          <w:trHeight w:val="25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превышает величину прожиточного минимума не более чем на 50 % (включительно)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207" w:rsidRPr="007E1161" w:rsidTr="004B2BDC">
        <w:trPr>
          <w:trHeight w:val="18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соответствует или ниже прожиточного минимума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207" w:rsidRPr="007E1161" w:rsidTr="004B2BDC">
        <w:trPr>
          <w:trHeight w:val="283"/>
        </w:trPr>
        <w:tc>
          <w:tcPr>
            <w:tcW w:w="798" w:type="dxa"/>
            <w:vMerge w:val="restart"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1" w:type="dxa"/>
            <w:vMerge w:val="restart"/>
            <w:vAlign w:val="center"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5 и более рабочих мест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3207" w:rsidRPr="007E1161" w:rsidTr="004B2BDC">
        <w:trPr>
          <w:trHeight w:val="22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4 рабочих места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207" w:rsidRPr="007E1161" w:rsidTr="004B2BDC">
        <w:trPr>
          <w:trHeight w:val="300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3 рабочих места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3207" w:rsidRPr="007E1161" w:rsidTr="004B2BDC">
        <w:trPr>
          <w:trHeight w:val="25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2 рабочих места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3207" w:rsidRPr="007E1161" w:rsidTr="004B2BDC">
        <w:trPr>
          <w:trHeight w:val="16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1 рабочее место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3207" w:rsidRPr="007E1161" w:rsidTr="004B2BDC">
        <w:trPr>
          <w:trHeight w:val="165"/>
        </w:trPr>
        <w:tc>
          <w:tcPr>
            <w:tcW w:w="798" w:type="dxa"/>
            <w:vMerge/>
            <w:vAlign w:val="center"/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vMerge/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не создано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43207" w:rsidRPr="007E1161" w:rsidRDefault="00443207" w:rsidP="004B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4822" w:rsidRDefault="00B54822"/>
    <w:sectPr w:rsidR="00B54822" w:rsidSect="0040231E">
      <w:headerReference w:type="default" r:id="rId6"/>
      <w:pgSz w:w="11906" w:h="16838"/>
      <w:pgMar w:top="672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99" w:rsidRDefault="005D5199" w:rsidP="0040231E">
      <w:pPr>
        <w:spacing w:after="0" w:line="240" w:lineRule="auto"/>
      </w:pPr>
      <w:r>
        <w:separator/>
      </w:r>
    </w:p>
  </w:endnote>
  <w:endnote w:type="continuationSeparator" w:id="0">
    <w:p w:rsidR="005D5199" w:rsidRDefault="005D5199" w:rsidP="0040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99" w:rsidRDefault="005D5199" w:rsidP="0040231E">
      <w:pPr>
        <w:spacing w:after="0" w:line="240" w:lineRule="auto"/>
      </w:pPr>
      <w:r>
        <w:separator/>
      </w:r>
    </w:p>
  </w:footnote>
  <w:footnote w:type="continuationSeparator" w:id="0">
    <w:p w:rsidR="005D5199" w:rsidRDefault="005D5199" w:rsidP="0040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787775"/>
      <w:docPartObj>
        <w:docPartGallery w:val="Page Numbers (Top of Page)"/>
        <w:docPartUnique/>
      </w:docPartObj>
    </w:sdtPr>
    <w:sdtEndPr/>
    <w:sdtContent>
      <w:p w:rsidR="0040231E" w:rsidRDefault="004023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B4F">
          <w:rPr>
            <w:noProof/>
          </w:rPr>
          <w:t>2</w:t>
        </w:r>
        <w:r>
          <w:fldChar w:fldCharType="end"/>
        </w:r>
      </w:p>
    </w:sdtContent>
  </w:sdt>
  <w:p w:rsidR="0040231E" w:rsidRDefault="004023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07"/>
    <w:rsid w:val="000305D8"/>
    <w:rsid w:val="00292B4F"/>
    <w:rsid w:val="002E03C7"/>
    <w:rsid w:val="0040231E"/>
    <w:rsid w:val="00443207"/>
    <w:rsid w:val="0051642F"/>
    <w:rsid w:val="005D5199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799F-F9E9-4EB2-AC1D-81F13197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0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44320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31E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40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31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dcterms:created xsi:type="dcterms:W3CDTF">2022-10-04T05:57:00Z</dcterms:created>
  <dcterms:modified xsi:type="dcterms:W3CDTF">2022-10-04T05:57:00Z</dcterms:modified>
</cp:coreProperties>
</file>