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392" w:type="dxa"/>
        <w:jc w:val="left"/>
        <w:tblInd w:w="49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2"/>
      </w:tblGrid>
      <w:tr>
        <w:trPr>
          <w:trHeight w:val="2268" w:hRule="atLeast"/>
        </w:trPr>
        <w:tc>
          <w:tcPr>
            <w:tcW w:w="4392" w:type="dxa"/>
            <w:tcBorders/>
            <w:shd w:fill="auto" w:val="clear"/>
          </w:tcPr>
          <w:p>
            <w:pPr>
              <w:pStyle w:val="Normal"/>
              <w:tabs>
                <w:tab w:val="left" w:pos="5103" w:leader="none"/>
              </w:tabs>
              <w:spacing w:lineRule="exact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tabs>
                <w:tab w:val="left" w:pos="5103" w:leader="none"/>
              </w:tabs>
              <w:spacing w:lineRule="exact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103" w:leader="none"/>
              </w:tabs>
              <w:spacing w:lineRule="exact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города-курорта Железноводска </w:t>
              <w:br/>
              <w:t>Ставропольского края</w:t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   Е.И. Моисеев</w:t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»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      января     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2021 года</w:t>
            </w:r>
          </w:p>
        </w:tc>
      </w:tr>
    </w:tbl>
    <w:p>
      <w:pPr>
        <w:pStyle w:val="Normal"/>
        <w:tabs>
          <w:tab w:val="left" w:pos="5103" w:leader="none"/>
        </w:tabs>
        <w:spacing w:lineRule="exact" w:line="24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5103" w:leader="none"/>
        </w:tabs>
        <w:spacing w:lineRule="exact" w:line="24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конкурсе на лучший проект логотипа (бренда) будущего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центра велоспорта Юга России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Конкурс проектов логотипа (бренда) </w:t>
      </w:r>
      <w:bookmarkStart w:id="0" w:name="__DdeLink__167_1922136165"/>
      <w:r>
        <w:rPr>
          <w:rFonts w:cs="Times New Roman" w:ascii="Times New Roman" w:hAnsi="Times New Roman"/>
          <w:sz w:val="28"/>
          <w:szCs w:val="28"/>
        </w:rPr>
        <w:t>будущего центра велоспорта Юга России, символизирующего велотуризм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и велосипедное движение в целом (далее – конкурс) проводится в рамках подготовки и проведения мероприятий, посвященных реализации проекта «Кавминводский велотерренкур».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Учредитель конкурса: администрация города-курорта Железноводска Ставропольского края.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Организатор конкурса: управление культуры администрации города-курорта Железноводска Ставропольского 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Цели и задачи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создание условий для самореализации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выявление и поддержка творческого потенциала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привлечение внимания общественности к творчеству;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поиск художественного решения, в максимальной степени отражающего современный облик города;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осуществление информационного старта по подготовке и проведению мероприятий, посвященных строительству «Кавминводского велотерренкура»;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привлечение и развитие интереса граждан к разработке бренд-платформы города и ремонта «Кавминводского велотерренкура»;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разработка логотипа (бренда) для дальнейшего использования его в качестве символики города и курортного региона Кавказских Минеральных Вод.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разработка символики города и курортного региона Кавказских Минеральных Вод, бренда будущего центра велоспорта Юга России, символизирующего велотуризм и велосипедное движение в целом.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организация и проведение мероприятий, посвященных анонсированию, проведению и результатам конкурса;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формирование информационного поля, включение целевых аудиторий в творческий диалог.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Сроки проведения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заявок и конкурсных работ осуществляется с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.2021 года по 01.03.2021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дизайнерские разработки будут рассмотрены и представлены платформе «Умный Железноводск» для голосования и общественного обсуждения в период с 02.03.2021 года по 15.03.2021года.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Подведение итогов, награждение победителей конкурса состоится 19.03.2021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Участники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конкурсе могут принять участие юридические и физические лица: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художники, дизайнеры, копирайтеры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дизайн-студии;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рекламные агентства;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художественные училища и ВУЗы;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творческие объединения;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педагоги, работники сферы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школьники, студенты;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 также каждый желающий.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Условия участия.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Принимаются к рассмотрению работы, четко соответствующие основной теме конкурса, а также техническим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Порядок предоставления конкурсных материалов.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подаче проекта эмблемы-символа в конкурсную комиссию автор (авторы) представляет заявку (Приложение 1,2). К заявке прилагается эскиз эмблемы-символа в электронном виде.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Заявки и конкурсные работы отправляются в электронном виде на электронную почту: </w:t>
      </w:r>
      <w:bookmarkStart w:id="1" w:name="__DdeLink__590_363895708"/>
      <w:r>
        <w:rPr>
          <w:rFonts w:cs="Times New Roman" w:ascii="Times New Roman" w:hAnsi="Times New Roman"/>
          <w:sz w:val="28"/>
          <w:szCs w:val="28"/>
          <w:lang w:val="en-US"/>
        </w:rPr>
        <w:t>bike26logo@yandex.ru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7. Требования к конкурсным работам и критерии оценки.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Эмблема должна стать ярким, запоминающимся символом будущего центра велоспорта Юга России, символизирующего велотуризм.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должна найти отклик у жителей города, стать опознавательным и представительским знаком территориальной принадлежности граждан.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Логотип должен быть красочным, привлекающим внимание, с простыми понятными образами, с обязательным использованием в его макете основных элементов, утвержденного бренда - кружки-бюветницы (цвета, узоры, орнаменты); он может включать в себя оригинальное написание слов и словосочетаний «город-курорт», «Железноводск» и т.д. на русском или английском языке и соответствующее ему изображение; желательно использование в макете изображение велосипеда.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Критерии оценки эмблемы: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Адекватное значение. Эмблема должна создавать образ, соответствующий заданной теме и поставленным задачам;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Уникальность и оригинальность. Эмблема не должна ассоциироваться с уже существующими знаками;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Легкость для восприятия. Эмблема должна быть понятна большинству зрителей.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Масштабируемость. Знак должен одинаково хорошо восприниматься и не терять значения в любом воспринимаемом масштабе;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Порядок проведения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Поступившие на конкурс материалы, соответствующие требованиям настоящего Положения, размещаются на платформе «Умный Железноводск» для голосования и общественного обсуждения. По итогам онлайн-голосования работы участников конкурса передаются на рассмотрение в экспертную комиссию конкурса. Конкурсант, набравший наибольшее количество онлайн голосов получает ценный подарок и диплом победителя в номинации «Приз зрительских симпатий».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 с 15.03.2021 года по 18.03.2021 года эксперты проводят оценку поступивших работ и определяют победителя конкурса. Эксперты оценивают работы по 10 балльной системе. Победитель и призёры конкурса определяются на основании среднего балла. Окончательное определение победителя и призёров  происходит на общем собрании экспертной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Конкурсные работы вне процедуры конкурса не принимаются и не рецензируются.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Экспертная комиссия.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оценки конкурсных работ формируется экспертная комиссия в составе специалистов сферы дизайна, маркетинга, культуры и искусства.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экспертной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Глава города-курорта Железноводска Ставропольского края – Е.И. Моисеев.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Авторские права.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Присылая свою работу на конкурс, авторы автоматически дают право организатору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Призы и награды.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Торжественное награждение победителей конкурса состоится в 19.03.2021 года. О времени и месте проведения мероприятия будет сообщено дополнительно.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Контактная информация.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 конкурса – управление культуры администрации города-курорта Железноводска Ставропольского края.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E-mail кон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курса: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val="en-US"/>
        </w:rPr>
        <w:t>bike26logo@yandex.ru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физического лица на участие в конкурсе проекта логотипа (бренда) будущего центра велоспорта Юга России, символизирующего велотуризм и велосипедное движение в целом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 участника*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рождения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Домашний адрес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Контактный телефон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Комментарии к проекту эмблемы (логотипа)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юридического лица на участие в конкурсе проекта логотипа (бренда) будущего центра велоспорта Юга России, символизирующего велотуризм и велосипедное движение в целом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Полное название организации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ФИО, должность руководителя организации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ФИО, дата рождения, должность автора работы*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Контактный телефон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Комментарии к проекту эмблемы (логотипа)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6a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31f1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77fd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B729-09AA-45A9-8CDD-70F8A218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LibreOffice/6.0.5.2$Windows_X86_64 LibreOffice_project/54c8cbb85f300ac59db32fe8a675ff7683cd5a16</Application>
  <Pages>6</Pages>
  <Words>876</Words>
  <Characters>6349</Characters>
  <CharactersWithSpaces>7155</CharactersWithSpaces>
  <Paragraphs>92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2017-07-18T06:51:00Z</dcterms:created>
  <dc:creator>Admin</dc:creator>
  <dc:description/>
  <dc:language>ru-RU</dc:language>
  <cp:lastModifiedBy/>
  <cp:lastPrinted>2021-01-21T15:30:27Z</cp:lastPrinted>
  <dcterms:modified xsi:type="dcterms:W3CDTF">2021-01-21T16:48:14Z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