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392" w:type="dxa"/>
        <w:jc w:val="left"/>
        <w:tblInd w:w="4971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2"/>
      </w:tblGrid>
      <w:tr>
        <w:trPr>
          <w:trHeight w:val="2664" w:hRule="atLeast"/>
        </w:trPr>
        <w:tc>
          <w:tcPr>
            <w:tcW w:w="4392" w:type="dxa"/>
            <w:tcBorders/>
            <w:shd w:fill="auto" w:val="clear"/>
          </w:tcPr>
          <w:p>
            <w:pPr>
              <w:pStyle w:val="Normal"/>
              <w:tabs>
                <w:tab w:val="left" w:pos="5103" w:leader="none"/>
              </w:tabs>
              <w:spacing w:lineRule="exact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УТВЕРЖДАЮ</w:t>
            </w:r>
          </w:p>
          <w:p>
            <w:pPr>
              <w:pStyle w:val="Normal"/>
              <w:tabs>
                <w:tab w:val="left" w:pos="5103" w:leader="none"/>
              </w:tabs>
              <w:spacing w:lineRule="exact" w:line="240" w:before="0" w:after="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5103" w:leader="none"/>
              </w:tabs>
              <w:spacing w:lineRule="exact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Глава города-курорта Железноводска </w:t>
              <w:br/>
              <w:t>Ставропольского края</w:t>
            </w:r>
          </w:p>
          <w:p>
            <w:pPr>
              <w:pStyle w:val="Normal"/>
              <w:tabs>
                <w:tab w:val="left" w:pos="5103" w:leader="none"/>
              </w:tabs>
              <w:spacing w:lineRule="auto" w:line="240" w:before="0" w:after="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5103" w:leader="none"/>
              </w:tabs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______________Е.И. Моисеев</w:t>
            </w:r>
          </w:p>
          <w:p>
            <w:pPr>
              <w:pStyle w:val="Normal"/>
              <w:tabs>
                <w:tab w:val="left" w:pos="5103" w:leader="none"/>
              </w:tabs>
              <w:spacing w:lineRule="auto" w:line="240" w:before="0" w:after="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5103" w:leader="none"/>
              </w:tabs>
              <w:spacing w:lineRule="auto" w:line="240" w:before="0" w:after="0"/>
              <w:ind w:hanging="0"/>
              <w:rPr>
                <w:u w:val="non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«20»</w:t>
            </w: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 xml:space="preserve">января      </w:t>
            </w: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2021 года</w:t>
            </w:r>
          </w:p>
        </w:tc>
      </w:tr>
    </w:tbl>
    <w:p>
      <w:pPr>
        <w:pStyle w:val="Normal"/>
        <w:tabs>
          <w:tab w:val="left" w:pos="5103" w:leader="none"/>
        </w:tabs>
        <w:spacing w:lineRule="exact" w:line="240" w:before="0"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left" w:pos="5103" w:leader="none"/>
        </w:tabs>
        <w:spacing w:lineRule="exact" w:line="240" w:before="0"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 конкурсе на лучший проект логотипа (бренда) будущего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центра велоспорта Юга России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Конкурс проектов логотипа (бренда) </w:t>
      </w:r>
      <w:bookmarkStart w:id="0" w:name="__DdeLink__167_1922136165"/>
      <w:r>
        <w:rPr>
          <w:rFonts w:cs="Times New Roman" w:ascii="Times New Roman" w:hAnsi="Times New Roman"/>
          <w:sz w:val="28"/>
          <w:szCs w:val="28"/>
        </w:rPr>
        <w:t>будущего центра велоспорта Юга России, символизирующего велотуризм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и велосипедное движение в целом (далее – конкурс) проводится в рамках подготовки и проведения мероприятий, посвященных реализации проекта «Кавминводский велотерренкур» под хэштегом </w:t>
      </w:r>
      <w:r>
        <w:rPr>
          <w:rFonts w:cs="Times New Roman" w:ascii="Times New Roman" w:hAnsi="Times New Roman"/>
          <w:sz w:val="28"/>
          <w:szCs w:val="28"/>
          <w:lang w:val="en-US"/>
        </w:rPr>
        <w:t>#________________.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Учредитель конкурса: администрация города-курорта Железноводска Ставропольского края.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Организатор конкурса: управление культуры администрации города-курорта Железноводска Ставропольского рая.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Цели и задачи конкурса.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создание условий для самореализации населения;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выявление и поддержка творческого потенциала граждан;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привлечение внимания общественности к творчеству;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поиск художественного решения, в максимальной степени отражающего современный облик города;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осуществление информационного старта по подготовке и проведению мероприятий, посвященных строительству «Кавминводского велотерренкура»;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привлечение и развитие интереса граждан к разработке бренд-платформы города и ремонта «Кавминводского велотерренкура»;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разработка логотипа (бренда) для дальнейшего использования его в качестве символики города и курортного региона Кавказских Минеральных Вод.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разработка символики города и курортного региона Кавказских Минеральных Вод, бренда будущего центра велоспорта Юга России, символизирующего велотуризм и велосипедное движение в целом.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организация и проведение мероприятий, посвященных анонсированию, проведению и результатам конкурса;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формирование информационного поля, включение целевых аудиторий в творческий диалог.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Сроки проведения конкурса.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Прием заявок и конкурсных работ осуществляется с 01.02.2021 года по </w:t>
      </w:r>
      <w:r>
        <w:rPr>
          <w:rFonts w:cs="Times New Roman" w:ascii="Times New Roman" w:hAnsi="Times New Roman"/>
          <w:sz w:val="28"/>
          <w:szCs w:val="28"/>
        </w:rPr>
        <w:t>01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.2021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Все дизайнерские разработки будут рассмотрены и представлены платформе «Умный Железноводск» для голосования и общественного обсуждения в период с 02.0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.2021 года по </w:t>
      </w:r>
      <w:r>
        <w:rPr>
          <w:rFonts w:cs="Times New Roman" w:ascii="Times New Roman" w:hAnsi="Times New Roman"/>
          <w:sz w:val="28"/>
          <w:szCs w:val="28"/>
        </w:rPr>
        <w:t>15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.2021года.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Подведение итогов, награждение победителей конкурса состоится </w:t>
      </w:r>
      <w:r>
        <w:rPr>
          <w:rFonts w:cs="Times New Roman" w:ascii="Times New Roman" w:hAnsi="Times New Roman"/>
          <w:sz w:val="28"/>
          <w:szCs w:val="28"/>
        </w:rPr>
        <w:t>19.03.2021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Участники конкурса.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конкурсе могут принять участие юридические и физические лица: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художники, дизайнеры, копирайтеры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дизайн-студии;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рекламные агентства;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художественные училища и ВУЗы;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творческие объединения;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педагоги, работники сферы образования;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школьники, студенты;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а также каждый желающий.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Условия участия.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Принимаются к рассмотрению работы, четко соответствующие основной теме конкурса, а также техническим требованиям.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Порядок предоставления конкурсных материалов.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подаче проекта эмблемы-символа в конкурсную комиссию автор (авторы) представляет заявку (Приложение 1,2). К заявке прилагается эскиз эмблемы-символа в электронном виде.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Заявки и конкурсные работы отправляются в электронном виде на электронную почту:_____________________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Требования к конкурсным работам и критерии оценки.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Эмблема должна стать ярким, запоминающимся символом будущего центра велоспорта Юга России, символизирующего велотуризм.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Она должна найти отклик у жителей города, стать опознавательным и представительским знаком территориальной принадлежности граждан.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Логотип должен быть красочным, привлекающим внимание, с простыми понятными образами, с обязательным использованием в его макете основных элементов, утвержденного бренда - кружки-бюветницы (цвета, узоры, орнаменты); он может включать в себя оригинальное написание слов и словосочетаний «город-курорт», «Железноводск» и т.д. на русском или английском языке и соответствующее ему изображение; </w:t>
      </w:r>
      <w:r>
        <w:rPr>
          <w:rFonts w:cs="Times New Roman" w:ascii="Times New Roman" w:hAnsi="Times New Roman"/>
          <w:sz w:val="28"/>
          <w:szCs w:val="28"/>
        </w:rPr>
        <w:t>желательно использование в макете изображение велосипеда.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Критерии оценки эмблемы: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Адекватное значение. Эмблема должна создавать образ, соответствующий заданной теме и поставленным задачам;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Уникальность и оригинальность. Эмблема не должна ассоциироваться с уже существующими знаками;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Легкость для восприятия. Эмблема должна быть понятна большинству зрителей.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Масштабируемость. Знак должен одинаково хорошо восприниматься и не терять значения в любом воспринимаемом масштабе;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Адаптивность. Знак должен воспроизводиться без утраты значения на любых носителях. Его можно печатать в цветном и черно-белом воспроизведении, размещать на различных носителях (бумага, экран, металл, камень и т.д.).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Порядок проведения конкурса.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Поступившие на конкурс материалы, соответствующие требованиям настоящего Положения, размещаются на платформе «Умный Железноводск» для голосования и общественного обсуждения. По итогам онлайн-голосования </w:t>
      </w:r>
      <w:r>
        <w:rPr>
          <w:rFonts w:cs="Times New Roman" w:ascii="Times New Roman" w:hAnsi="Times New Roman"/>
          <w:sz w:val="28"/>
          <w:szCs w:val="28"/>
        </w:rPr>
        <w:t xml:space="preserve">работы участников конкурса </w:t>
      </w:r>
      <w:r>
        <w:rPr>
          <w:rFonts w:cs="Times New Roman" w:ascii="Times New Roman" w:hAnsi="Times New Roman"/>
          <w:sz w:val="28"/>
          <w:szCs w:val="28"/>
        </w:rPr>
        <w:t xml:space="preserve">передаются на рассмотрение в экспертную комиссию конкурса. </w:t>
      </w:r>
      <w:r>
        <w:rPr>
          <w:rFonts w:cs="Times New Roman" w:ascii="Times New Roman" w:hAnsi="Times New Roman"/>
          <w:sz w:val="28"/>
          <w:szCs w:val="28"/>
        </w:rPr>
        <w:t>Конкурсант, набравший наибольшее количество онлайн голосов получает ценный подарок и диплом победителя в номинации «Приз зрительских симпатий».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период с 15.03.2021 года по 18.03.2021 года э</w:t>
      </w:r>
      <w:r>
        <w:rPr>
          <w:rFonts w:cs="Times New Roman" w:ascii="Times New Roman" w:hAnsi="Times New Roman"/>
          <w:sz w:val="28"/>
          <w:szCs w:val="28"/>
        </w:rPr>
        <w:t>ксперты проводят оценку поступивших работ и определяют победителя конкурса. Эксперты оценивают работы по 10 балльной системе. Победитель и призёры конкурса определяются на основании среднего балла. Окончательное определение победителя и призёров  происходит на общем собрании экспертной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Конкурсные работы вне процедуры конкурса не принимаются и не рецензируются.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Экспертная комиссия.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оценки конкурсных работ формируется экспертная комиссия в составе специалистов сферы дизайна, маркетинга, культуры и искусства.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экспертной комиссии: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ab/>
        <w:t>Глава города-курорта Железноводска Ставропольского края – Е.И. Моисеев.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 Авторские права.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Ответственность за соблюдение авторских прав работы, участвующей в конкурсе, несет участник, приславший данную работу на конкурс. Не допускается использование работ, выполненных иными авторами.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Присылая свою работу на конкурс, авторы автоматически дают право организатору конкурса на использование присланного материала в некоммерческих целях (размещение в Интернете, в печатных изданиях, на выставочных стендах).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11. Призы и награды.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Торжественное награждение победител</w:t>
      </w:r>
      <w:r>
        <w:rPr>
          <w:rFonts w:cs="Times New Roman" w:ascii="Times New Roman" w:hAnsi="Times New Roman"/>
          <w:sz w:val="28"/>
          <w:szCs w:val="28"/>
        </w:rPr>
        <w:t>ей</w:t>
      </w:r>
      <w:r>
        <w:rPr>
          <w:rFonts w:cs="Times New Roman" w:ascii="Times New Roman" w:hAnsi="Times New Roman"/>
          <w:sz w:val="28"/>
          <w:szCs w:val="28"/>
        </w:rPr>
        <w:t xml:space="preserve"> конкурса состоится в </w:t>
      </w:r>
      <w:r>
        <w:rPr>
          <w:rFonts w:cs="Times New Roman" w:ascii="Times New Roman" w:hAnsi="Times New Roman"/>
          <w:sz w:val="28"/>
          <w:szCs w:val="28"/>
        </w:rPr>
        <w:t>19.03.2021 года. О времени и месте проведения мероприятия будет сообщено дополнительно.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12. Контактная информация.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Организатор конкурса – управление культуры администрации города-курорта Железноводска Ставропольского края.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E-mail кон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курса: </w:t>
      </w:r>
      <w:r>
        <w:rPr>
          <w:rFonts w:eastAsia="" w:cs="Times New Roman" w:ascii="Times New Roman" w:hAnsi="Times New Roman" w:eastAsiaTheme="minorEastAsia"/>
          <w:b/>
          <w:sz w:val="28"/>
          <w:szCs w:val="28"/>
        </w:rPr>
        <w:t>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физического лица на участие в конкурсе проекта логотипа (бренда) будущего центра велоспорта Юга России, символизирующего велотуризм и велосипедное движение в целом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ФИО участника*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Дата рождения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Домашний адрес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Контактный телефон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Комментарии к проекту эмблемы (логотипа)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В случае если работа выполнена авторским коллективом, в заявке указываются сведения о каждом участнике творческого коллектива.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юридического лица на участие в конкурсе проекта логотипа (бренда) будущего центра велоспорта Юга России, символизирующего велотуризм и велосипедное движение в целом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Полное название организации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ФИО, должность руководителя организации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ФИО, дата рождения, должность автора работы*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Контактный телефон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Комментарии к проекту эмблемы (логотипа)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В случае если работа выполнена авторским коллективом, в заявке указываются сведения о каждом участнике творческого коллектива.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6a6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31f1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f77fd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B729-09AA-45A9-8CDD-70F8A218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LibreOffice/6.0.5.2$Windows_X86_64 LibreOffice_project/54c8cbb85f300ac59db32fe8a675ff7683cd5a16</Application>
  <Pages>6</Pages>
  <Words>877</Words>
  <Characters>6384</Characters>
  <CharactersWithSpaces>7197</CharactersWithSpaces>
  <Paragraphs>92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2017-07-18T06:51:00Z</dcterms:created>
  <dc:creator>Admin</dc:creator>
  <dc:description/>
  <dc:language>ru-RU</dc:language>
  <cp:lastModifiedBy/>
  <cp:lastPrinted>2021-01-20T11:02:37Z</cp:lastPrinted>
  <dcterms:modified xsi:type="dcterms:W3CDTF">2021-01-20T11:45:05Z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