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2E" w:rsidRDefault="004A092E" w:rsidP="004A092E">
      <w:pPr>
        <w:spacing w:line="240" w:lineRule="exact"/>
        <w:ind w:left="5103"/>
        <w:jc w:val="both"/>
      </w:pPr>
      <w:r>
        <w:t>УТВЕРЖДЕНЫ</w:t>
      </w:r>
    </w:p>
    <w:p w:rsidR="004A092E" w:rsidRDefault="004A092E" w:rsidP="004A092E">
      <w:pPr>
        <w:spacing w:line="240" w:lineRule="exact"/>
        <w:ind w:left="5103"/>
        <w:jc w:val="both"/>
      </w:pPr>
    </w:p>
    <w:p w:rsidR="004A092E" w:rsidRDefault="004A092E" w:rsidP="004A092E">
      <w:pPr>
        <w:spacing w:line="240" w:lineRule="exact"/>
        <w:ind w:left="5103"/>
        <w:jc w:val="both"/>
      </w:pPr>
      <w:r>
        <w:t>постановлением администрации</w:t>
      </w:r>
    </w:p>
    <w:p w:rsidR="004A092E" w:rsidRDefault="004A092E" w:rsidP="004A092E">
      <w:pPr>
        <w:spacing w:line="240" w:lineRule="exact"/>
        <w:ind w:left="5103"/>
        <w:jc w:val="both"/>
      </w:pPr>
      <w:r>
        <w:t>города-курорта Железноводска</w:t>
      </w:r>
    </w:p>
    <w:p w:rsidR="004A092E" w:rsidRDefault="004A092E" w:rsidP="004A092E">
      <w:pPr>
        <w:spacing w:line="240" w:lineRule="exact"/>
        <w:ind w:left="5103"/>
        <w:jc w:val="both"/>
      </w:pPr>
      <w:r>
        <w:t>Ставропольского края</w:t>
      </w:r>
    </w:p>
    <w:p w:rsidR="004A092E" w:rsidRDefault="00EE6A29" w:rsidP="004A092E">
      <w:pPr>
        <w:ind w:left="5103"/>
      </w:pPr>
      <w:r>
        <w:t>от 23 ноября 2018 г. № 870</w:t>
      </w:r>
      <w:bookmarkStart w:id="0" w:name="_GoBack"/>
      <w:bookmarkEnd w:id="0"/>
    </w:p>
    <w:p w:rsidR="004A092E" w:rsidRDefault="004A092E" w:rsidP="004A092E">
      <w:pPr>
        <w:ind w:left="5103"/>
      </w:pPr>
    </w:p>
    <w:p w:rsidR="004A092E" w:rsidRDefault="004A092E" w:rsidP="004A092E">
      <w:pPr>
        <w:ind w:left="5103"/>
      </w:pPr>
    </w:p>
    <w:p w:rsidR="004A092E" w:rsidRDefault="004A092E" w:rsidP="004A092E">
      <w:pPr>
        <w:spacing w:line="240" w:lineRule="exact"/>
        <w:jc w:val="center"/>
      </w:pPr>
      <w:r>
        <w:t>ИЗМЕНЕНИЯ</w:t>
      </w:r>
    </w:p>
    <w:p w:rsidR="004A092E" w:rsidRDefault="004A092E" w:rsidP="004A092E">
      <w:pPr>
        <w:spacing w:line="240" w:lineRule="exact"/>
        <w:jc w:val="center"/>
      </w:pPr>
      <w:proofErr w:type="gramStart"/>
      <w:r>
        <w:t xml:space="preserve">которые вносятся в административный регламент </w:t>
      </w:r>
      <w:r w:rsidR="002F4282">
        <w:t>предоставления администрацией города-курорта  Железноводска Ставропольского края муниципальной услуги «Выдача копий архивных документов, подтверждающих право на владение землей по документам муниципальной собственности, находящимся на хранении в архивном отделе администрации города-курорта Железноводска Ставропольского края», утвержденный постановлением администрации города-курорта Железноводска Ставропольского края  от 21 декабря 2017 г. № 1320</w:t>
      </w:r>
      <w:proofErr w:type="gramEnd"/>
    </w:p>
    <w:p w:rsidR="004A092E" w:rsidRDefault="004A092E" w:rsidP="004A092E">
      <w:pPr>
        <w:spacing w:line="240" w:lineRule="exact"/>
        <w:jc w:val="center"/>
      </w:pPr>
    </w:p>
    <w:p w:rsidR="00384F3E" w:rsidRDefault="00384F3E" w:rsidP="004A092E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62524">
        <w:rPr>
          <w:rFonts w:ascii="Times New Roman" w:hAnsi="Times New Roman" w:cs="Times New Roman"/>
        </w:rPr>
        <w:t xml:space="preserve"> В подпункте «б» подпункта 12.1</w:t>
      </w:r>
      <w:r>
        <w:rPr>
          <w:rFonts w:ascii="Times New Roman" w:hAnsi="Times New Roman" w:cs="Times New Roman"/>
        </w:rPr>
        <w:t xml:space="preserve"> цифры «2.7.3» заменить цифрами «10.3».</w:t>
      </w:r>
    </w:p>
    <w:p w:rsidR="00662524" w:rsidRDefault="00662524" w:rsidP="004A092E">
      <w:pPr>
        <w:pStyle w:val="a3"/>
        <w:ind w:firstLine="708"/>
        <w:rPr>
          <w:rFonts w:ascii="Times New Roman" w:hAnsi="Times New Roman" w:cs="Times New Roman"/>
        </w:rPr>
      </w:pPr>
    </w:p>
    <w:p w:rsidR="004A092E" w:rsidRPr="00136DDB" w:rsidRDefault="00D07C14" w:rsidP="004A092E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A092E" w:rsidRPr="00136DDB">
        <w:rPr>
          <w:rFonts w:ascii="Times New Roman" w:hAnsi="Times New Roman" w:cs="Times New Roman"/>
        </w:rPr>
        <w:t xml:space="preserve">. Дополнить раздел 2 «Стандарт предоставления муниципальной услуги» пунктом </w:t>
      </w:r>
      <w:r w:rsidR="00662524">
        <w:rPr>
          <w:rFonts w:ascii="Times New Roman" w:hAnsi="Times New Roman" w:cs="Times New Roman"/>
        </w:rPr>
        <w:t>19</w:t>
      </w:r>
      <w:r w:rsidRPr="00D07C14">
        <w:rPr>
          <w:rFonts w:ascii="Times New Roman" w:hAnsi="Times New Roman" w:cs="Times New Roman"/>
          <w:vertAlign w:val="superscript"/>
        </w:rPr>
        <w:t>1</w:t>
      </w:r>
      <w:r w:rsidR="004A092E" w:rsidRPr="00136DDB">
        <w:rPr>
          <w:rFonts w:ascii="Times New Roman" w:hAnsi="Times New Roman" w:cs="Times New Roman"/>
        </w:rPr>
        <w:t xml:space="preserve"> следующего содержания:</w:t>
      </w:r>
    </w:p>
    <w:p w:rsidR="004A092E" w:rsidRDefault="004A092E" w:rsidP="004A092E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662524">
        <w:rPr>
          <w:rFonts w:ascii="Times New Roman" w:hAnsi="Times New Roman" w:cs="Times New Roman"/>
        </w:rPr>
        <w:t>19</w:t>
      </w:r>
      <w:r w:rsidR="00242664" w:rsidRPr="00242664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. В соответствии с требованиями пункта 4 части 1 статьи 7 Федерального закона от 27 июля 2010 г. № 210-ФЗ «Об организации предоставления государственных и муниципальных услуг»  установлен запрет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A092E" w:rsidRDefault="004A092E" w:rsidP="004A092E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A092E" w:rsidRDefault="004A092E" w:rsidP="004A092E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A092E" w:rsidRDefault="004A092E" w:rsidP="004A092E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A092E" w:rsidRPr="00136DDB" w:rsidRDefault="004A092E" w:rsidP="004A092E">
      <w:pPr>
        <w:pStyle w:val="a3"/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AD5725">
        <w:rPr>
          <w:rFonts w:ascii="Times New Roman" w:hAnsi="Times New Roman" w:cs="Times New Roman"/>
        </w:rPr>
        <w:t>отдела по обеспечению деятельности</w:t>
      </w:r>
      <w:r>
        <w:rPr>
          <w:rFonts w:ascii="Times New Roman" w:hAnsi="Times New Roman" w:cs="Times New Roman"/>
        </w:rPr>
        <w:t xml:space="preserve">, специалиста </w:t>
      </w:r>
      <w:r w:rsidRPr="004A092E">
        <w:rPr>
          <w:rFonts w:ascii="Times New Roman" w:hAnsi="Times New Roman" w:cs="Times New Roman"/>
        </w:rPr>
        <w:t>отдела по</w:t>
      </w:r>
      <w:r w:rsidRPr="00321043">
        <w:t xml:space="preserve"> </w:t>
      </w:r>
      <w:r w:rsidRPr="00AD5725">
        <w:rPr>
          <w:rFonts w:ascii="Times New Roman" w:hAnsi="Times New Roman" w:cs="Times New Roman"/>
        </w:rPr>
        <w:t>обеспечению деятельности,</w:t>
      </w:r>
      <w:r>
        <w:rPr>
          <w:rFonts w:ascii="Times New Roman" w:hAnsi="Times New Roman" w:cs="Times New Roman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</w:t>
      </w:r>
      <w:r>
        <w:rPr>
          <w:rFonts w:ascii="Times New Roman" w:hAnsi="Times New Roman" w:cs="Times New Roman"/>
        </w:rPr>
        <w:lastRenderedPageBreak/>
        <w:t xml:space="preserve">муниципальной услуги, о чем в письменном виде за подписью руководителя </w:t>
      </w:r>
      <w:r w:rsidRPr="00AD5725">
        <w:rPr>
          <w:rFonts w:ascii="Times New Roman" w:hAnsi="Times New Roman" w:cs="Times New Roman"/>
        </w:rPr>
        <w:t>отдела по обеспечению деятельности</w:t>
      </w:r>
      <w:r w:rsidRPr="00321043">
        <w:t xml:space="preserve"> </w:t>
      </w:r>
      <w:r>
        <w:rPr>
          <w:rFonts w:ascii="Times New Roman" w:hAnsi="Times New Roman" w:cs="Times New Roman"/>
        </w:rPr>
        <w:t>администрации города-курорта Железноводска Ставропольского края, руководителя многофункционального центра при</w:t>
      </w:r>
      <w:proofErr w:type="gramEnd"/>
      <w:r>
        <w:rPr>
          <w:rFonts w:ascii="Times New Roman" w:hAnsi="Times New Roman" w:cs="Times New Roman"/>
        </w:rPr>
        <w:t xml:space="preserve"> первоначальном </w:t>
      </w:r>
      <w:proofErr w:type="gramStart"/>
      <w:r>
        <w:rPr>
          <w:rFonts w:ascii="Times New Roman" w:hAnsi="Times New Roman" w:cs="Times New Roman"/>
        </w:rPr>
        <w:t>отказе</w:t>
      </w:r>
      <w:proofErr w:type="gramEnd"/>
      <w:r>
        <w:rPr>
          <w:rFonts w:ascii="Times New Roman" w:hAnsi="Times New Roman" w:cs="Times New Roman"/>
        </w:rPr>
        <w:t xml:space="preserve">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неудобства.».</w:t>
      </w:r>
    </w:p>
    <w:p w:rsidR="004A092E" w:rsidRDefault="004A092E" w:rsidP="004A092E">
      <w:pPr>
        <w:ind w:firstLine="709"/>
        <w:jc w:val="both"/>
      </w:pPr>
    </w:p>
    <w:p w:rsidR="004A092E" w:rsidRDefault="00224C04" w:rsidP="004A092E">
      <w:pPr>
        <w:ind w:firstLine="709"/>
        <w:jc w:val="both"/>
      </w:pPr>
      <w:r>
        <w:t>3</w:t>
      </w:r>
      <w:r w:rsidR="004A092E">
        <w:t>. Раздел 5 «</w:t>
      </w:r>
      <w:r w:rsidR="004A092E" w:rsidRPr="00473B6A">
        <w:t xml:space="preserve">Досудебный (внесудебный) порядок обжалования решений и действий (бездействия) </w:t>
      </w:r>
      <w:r>
        <w:t>архивного отдела</w:t>
      </w:r>
      <w:r w:rsidR="004A092E" w:rsidRPr="00473B6A">
        <w:t>, должностных лиц</w:t>
      </w:r>
      <w:r>
        <w:t xml:space="preserve"> архивного отдела</w:t>
      </w:r>
      <w:r w:rsidR="004A092E">
        <w:t>», изложить в следующей редакции:</w:t>
      </w:r>
    </w:p>
    <w:p w:rsidR="004A092E" w:rsidRDefault="004A092E" w:rsidP="004A092E">
      <w:pPr>
        <w:ind w:firstLine="709"/>
        <w:jc w:val="both"/>
      </w:pPr>
      <w:r>
        <w:t>«</w:t>
      </w:r>
      <w:r w:rsidR="00224C04">
        <w:t>29</w:t>
      </w:r>
      <w:r>
        <w:t>. Заявители имеют право на обжалование решений, действий (без</w:t>
      </w:r>
      <w:r>
        <w:softHyphen/>
        <w:t xml:space="preserve">действия) должностных лиц </w:t>
      </w:r>
      <w:r w:rsidRPr="00321043">
        <w:t xml:space="preserve">отдела по обеспечению деятельности </w:t>
      </w:r>
      <w:r>
        <w:t>в досудебном и судебном порядке.</w:t>
      </w:r>
    </w:p>
    <w:p w:rsidR="004A092E" w:rsidRDefault="004A092E" w:rsidP="004A092E">
      <w:pPr>
        <w:ind w:firstLine="709"/>
        <w:jc w:val="both"/>
      </w:pPr>
      <w:r>
        <w:t xml:space="preserve">При желании заявителя обжаловать действие или бездействие должностного лица </w:t>
      </w:r>
      <w:proofErr w:type="gramStart"/>
      <w:r>
        <w:t>последний</w:t>
      </w:r>
      <w:proofErr w:type="gramEnd"/>
      <w:r>
        <w:t xml:space="preserve"> обязан сообщить ему свою фамилию, имя, от</w:t>
      </w:r>
      <w:r>
        <w:softHyphen/>
        <w:t>чество и должность, и фамилию, имя, отчество и должность лица, которому могут быть обжалованы действия.</w:t>
      </w:r>
    </w:p>
    <w:p w:rsidR="004A092E" w:rsidRDefault="0065457D" w:rsidP="004A092E">
      <w:pPr>
        <w:ind w:firstLine="709"/>
        <w:jc w:val="both"/>
      </w:pPr>
      <w:r>
        <w:t>30</w:t>
      </w:r>
      <w:r w:rsidR="004A092E">
        <w:t>. Заявитель может обратиться с жалобой в следующих случаях:</w:t>
      </w:r>
    </w:p>
    <w:p w:rsidR="004A092E" w:rsidRDefault="004A092E" w:rsidP="004A092E">
      <w:pPr>
        <w:ind w:firstLine="709"/>
        <w:jc w:val="both"/>
      </w:pPr>
      <w:r>
        <w:t>нарушение срока регистрации заявления о предоставлении муниципальной услуги;</w:t>
      </w:r>
    </w:p>
    <w:p w:rsidR="004A092E" w:rsidRDefault="004A092E" w:rsidP="004A092E">
      <w:pPr>
        <w:ind w:firstLine="709"/>
        <w:jc w:val="both"/>
      </w:pPr>
      <w:r>
        <w:t>нарушение срока предоставления муниципальной услуги;</w:t>
      </w:r>
    </w:p>
    <w:p w:rsidR="004A092E" w:rsidRDefault="004A092E" w:rsidP="004A092E">
      <w:pPr>
        <w:ind w:firstLine="709"/>
        <w:jc w:val="both"/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 города-курорта Железноводска Ставропольского края для предоставления муниципальной услуги;</w:t>
      </w:r>
    </w:p>
    <w:p w:rsidR="004A092E" w:rsidRDefault="004A092E" w:rsidP="004A092E">
      <w:pPr>
        <w:ind w:firstLine="709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 города-курорта Железноводска Ставропольского края для предоставления муниципальной услуги, у заявителя;</w:t>
      </w:r>
    </w:p>
    <w:p w:rsidR="004A092E" w:rsidRDefault="004A092E" w:rsidP="004A092E">
      <w:pPr>
        <w:ind w:firstLine="709"/>
        <w:jc w:val="both"/>
      </w:pPr>
      <w:proofErr w:type="gramStart"/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города-курорта Железноводска Ставропольского края;</w:t>
      </w:r>
      <w:proofErr w:type="gramEnd"/>
    </w:p>
    <w:p w:rsidR="004A092E" w:rsidRDefault="004A092E" w:rsidP="004A092E">
      <w:pPr>
        <w:ind w:firstLine="709"/>
        <w:jc w:val="both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Ставропольского края, муниципальными правовыми актами города-курорта Железноводска Ставропольского края;</w:t>
      </w:r>
    </w:p>
    <w:p w:rsidR="004A092E" w:rsidRDefault="004A092E" w:rsidP="004A092E">
      <w:pPr>
        <w:ind w:firstLine="709"/>
        <w:jc w:val="both"/>
      </w:pPr>
      <w:proofErr w:type="gramStart"/>
      <w:r>
        <w:lastRenderedPageBreak/>
        <w:t xml:space="preserve">отказ </w:t>
      </w:r>
      <w:r w:rsidRPr="00321043">
        <w:t>отдела по обеспечению деятельности</w:t>
      </w:r>
      <w:r>
        <w:t xml:space="preserve">, должностного лица </w:t>
      </w:r>
      <w:r w:rsidRPr="00321043">
        <w:t>отдела по обеспечению деятельности</w:t>
      </w:r>
      <w:r>
        <w:t xml:space="preserve">, специалиста </w:t>
      </w:r>
      <w:r w:rsidRPr="00321043">
        <w:t xml:space="preserve">отдела по обеспечению деятельности </w:t>
      </w:r>
      <w: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A092E" w:rsidRDefault="004A092E" w:rsidP="004A092E">
      <w:pPr>
        <w:ind w:firstLine="709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4A092E" w:rsidRDefault="004A092E" w:rsidP="004A092E">
      <w:pPr>
        <w:ind w:firstLine="709"/>
        <w:jc w:val="both"/>
      </w:pPr>
      <w:proofErr w:type="gramStart"/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города-курорта Железноводска Ставропольского края.</w:t>
      </w:r>
      <w:proofErr w:type="gramEnd"/>
    </w:p>
    <w:p w:rsidR="004A092E" w:rsidRDefault="0065457D" w:rsidP="004A092E">
      <w:pPr>
        <w:ind w:firstLine="709"/>
        <w:jc w:val="both"/>
      </w:pPr>
      <w:r>
        <w:t>31</w:t>
      </w:r>
      <w:r w:rsidR="004A092E">
        <w:t>. Заявитель может обратиться с жалобой также в случаях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4A092E" w:rsidRDefault="0065457D" w:rsidP="004A092E">
      <w:pPr>
        <w:ind w:firstLine="709"/>
        <w:jc w:val="both"/>
      </w:pPr>
      <w:r>
        <w:t>32</w:t>
      </w:r>
      <w:r w:rsidR="004A092E">
        <w:t>. Заявитель может сообщить о нарушении своих прав и законных интересов, обратившись с жалобой на имя руководителя отдела по обеспечению администрации.</w:t>
      </w:r>
    </w:p>
    <w:p w:rsidR="004A092E" w:rsidRDefault="004A092E" w:rsidP="004A092E">
      <w:pPr>
        <w:ind w:firstLine="709"/>
        <w:jc w:val="both"/>
      </w:pPr>
      <w:proofErr w:type="gramStart"/>
      <w: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Думы города-курорта Же</w:t>
      </w:r>
      <w:r>
        <w:softHyphen/>
        <w:t>лезноводска Ставропольского края и адм</w:t>
      </w:r>
      <w:r w:rsidR="00BA2CC2">
        <w:t>инистрации города-курорта Желез</w:t>
      </w:r>
      <w:r>
        <w:t xml:space="preserve">новодска Ставропольского края в сети Интернет </w:t>
      </w:r>
      <w:proofErr w:type="spellStart"/>
      <w:r>
        <w:rPr>
          <w:lang w:val="en-US"/>
        </w:rPr>
        <w:t>adm</w:t>
      </w:r>
      <w:proofErr w:type="spellEnd"/>
      <w:r>
        <w:t>-</w:t>
      </w:r>
      <w:proofErr w:type="spellStart"/>
      <w:r>
        <w:rPr>
          <w:lang w:val="en-US"/>
        </w:rPr>
        <w:t>zheleznovodsk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  <w:r>
        <w:t xml:space="preserve"> Жалоба (заявление об обжаловании) подается в произвольной форме.</w:t>
      </w:r>
    </w:p>
    <w:p w:rsidR="004A092E" w:rsidRDefault="0065457D" w:rsidP="004A092E">
      <w:pPr>
        <w:ind w:firstLine="709"/>
        <w:jc w:val="both"/>
      </w:pPr>
      <w:r>
        <w:t>33</w:t>
      </w:r>
      <w:r w:rsidR="004A092E">
        <w:t>. Жалоба должна содержать:</w:t>
      </w:r>
    </w:p>
    <w:p w:rsidR="004A092E" w:rsidRDefault="004A092E" w:rsidP="004A092E">
      <w:pPr>
        <w:ind w:firstLine="709"/>
        <w:jc w:val="both"/>
      </w:pPr>
      <w:r>
        <w:t>наименование органа,  должность, фамилию, имя и отчество специали</w:t>
      </w:r>
      <w:r>
        <w:softHyphen/>
        <w:t xml:space="preserve">ста </w:t>
      </w:r>
      <w:r w:rsidRPr="00321043">
        <w:t xml:space="preserve">отдела по обеспечению деятельности </w:t>
      </w:r>
      <w:r>
        <w:t>(при наличии информации), решения, действия (бездействие) которого обжалуются;</w:t>
      </w:r>
    </w:p>
    <w:p w:rsidR="004A092E" w:rsidRDefault="004A092E" w:rsidP="004A092E">
      <w:pPr>
        <w:ind w:firstLine="709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A092E" w:rsidRDefault="004A092E" w:rsidP="004A092E">
      <w:pPr>
        <w:ind w:firstLine="709"/>
        <w:jc w:val="both"/>
      </w:pPr>
      <w:r>
        <w:t xml:space="preserve">сведения об обжалуемых решениях и действиях (бездействии) </w:t>
      </w:r>
      <w:r w:rsidRPr="00321043">
        <w:t>отдела по обеспечению деятельности</w:t>
      </w:r>
      <w:r>
        <w:t xml:space="preserve">, должностного лица </w:t>
      </w:r>
      <w:r w:rsidRPr="00321043">
        <w:t>отдела по обеспечению деятельности</w:t>
      </w:r>
      <w:r>
        <w:t xml:space="preserve">, либо специалиста </w:t>
      </w:r>
      <w:r w:rsidRPr="00321043">
        <w:t>отдела по обеспечению деятельности</w:t>
      </w:r>
      <w:r>
        <w:t>;</w:t>
      </w:r>
    </w:p>
    <w:p w:rsidR="004A092E" w:rsidRDefault="004A092E" w:rsidP="004A092E">
      <w:pPr>
        <w:ind w:firstLine="709"/>
        <w:jc w:val="both"/>
      </w:pPr>
      <w:r>
        <w:t xml:space="preserve">доводы, на основании которых заявитель не согласен с решением и действием (бездействием) </w:t>
      </w:r>
      <w:r w:rsidRPr="00321043">
        <w:t>отдела по обеспечению деятельности</w:t>
      </w:r>
      <w:r>
        <w:t xml:space="preserve">, </w:t>
      </w:r>
      <w:r>
        <w:lastRenderedPageBreak/>
        <w:t xml:space="preserve">должностного лица </w:t>
      </w:r>
      <w:r w:rsidRPr="00321043">
        <w:t>отдела по обеспечению деятельности</w:t>
      </w:r>
      <w:r>
        <w:t xml:space="preserve">, либо специалиста </w:t>
      </w:r>
      <w:r w:rsidRPr="00321043">
        <w:t>отдела по обеспечению деятельности</w:t>
      </w:r>
      <w:r>
        <w:t>. Заявителем могут быть представлены документы (при наличии), подтверждающие доводы заявителя, либо их копии. Если документы,</w:t>
      </w:r>
      <w:r>
        <w:rPr>
          <w:color w:val="C0504D"/>
        </w:rPr>
        <w:t xml:space="preserve"> </w:t>
      </w:r>
      <w:r w:rsidR="00BA2CC2">
        <w:t>имеющие су</w:t>
      </w:r>
      <w:r>
        <w:t>щественное значение для рассмотрения жалобы, отсутствуют ил</w:t>
      </w:r>
      <w:r w:rsidR="00BA2CC2">
        <w:t>и не прило</w:t>
      </w:r>
      <w:r>
        <w:t xml:space="preserve">жены к обращению, решение принимается </w:t>
      </w:r>
      <w:r w:rsidR="00BA2CC2">
        <w:t>без учета доводов, в подтвержде</w:t>
      </w:r>
      <w:r>
        <w:t>ние которых документы не представлены.</w:t>
      </w:r>
    </w:p>
    <w:p w:rsidR="004A092E" w:rsidRDefault="004A092E" w:rsidP="004A092E">
      <w:pPr>
        <w:ind w:firstLine="709"/>
        <w:jc w:val="both"/>
      </w:pPr>
      <w:r>
        <w:t>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A092E" w:rsidRDefault="004A092E" w:rsidP="004A092E">
      <w:pPr>
        <w:ind w:firstLine="709"/>
        <w:jc w:val="both"/>
      </w:pPr>
      <w:r>
        <w:t>По результатам рассмотрения жалобы принимается одно из следующих решений:</w:t>
      </w:r>
    </w:p>
    <w:p w:rsidR="004A092E" w:rsidRDefault="004A092E" w:rsidP="004A092E">
      <w:pPr>
        <w:ind w:firstLine="709"/>
        <w:jc w:val="both"/>
      </w:pPr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4A092E" w:rsidRDefault="004A092E" w:rsidP="004A092E">
      <w:pPr>
        <w:ind w:firstLine="709"/>
        <w:jc w:val="both"/>
      </w:pPr>
      <w:r>
        <w:t>в удовлетворении жалобы отказывается.</w:t>
      </w:r>
    </w:p>
    <w:p w:rsidR="004A092E" w:rsidRDefault="004A092E" w:rsidP="004A092E">
      <w:pPr>
        <w:ind w:firstLine="709"/>
        <w:jc w:val="both"/>
      </w:pPr>
      <w:r>
        <w:t xml:space="preserve">Не </w:t>
      </w:r>
      <w:proofErr w:type="gramStart"/>
      <w:r>
        <w:t>позднее дня,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</w:t>
      </w:r>
      <w:proofErr w:type="gramEnd"/>
      <w:r>
        <w:t xml:space="preserve"> мотивированный ответ о результатах рассмотрения жалобы.</w:t>
      </w:r>
    </w:p>
    <w:p w:rsidR="004A092E" w:rsidRDefault="0065457D" w:rsidP="004A092E">
      <w:pPr>
        <w:ind w:firstLine="709"/>
        <w:jc w:val="both"/>
      </w:pPr>
      <w:r>
        <w:t>34</w:t>
      </w:r>
      <w:r w:rsidR="004A092E">
        <w:t xml:space="preserve">. В случае признания жалобы подлежащей удовлетворению в ответе заявителю дается информация о действиях, осуществляемых отдела по обеспечению деятельности,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4A092E">
        <w:t>неудобства</w:t>
      </w:r>
      <w:proofErr w:type="gramEnd"/>
      <w:r w:rsidR="004A092E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A092E" w:rsidRDefault="004A092E" w:rsidP="004A092E">
      <w:pPr>
        <w:ind w:firstLine="709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A092E" w:rsidRDefault="0065457D" w:rsidP="004A092E">
      <w:pPr>
        <w:ind w:firstLine="709"/>
        <w:jc w:val="both"/>
      </w:pPr>
      <w:r>
        <w:t>35</w:t>
      </w:r>
      <w:r w:rsidR="004A092E">
        <w:t xml:space="preserve">. Если в письменном обращении не </w:t>
      </w:r>
      <w:proofErr w:type="gramStart"/>
      <w:r w:rsidR="004A092E">
        <w:t>указаны</w:t>
      </w:r>
      <w:proofErr w:type="gramEnd"/>
      <w:r w:rsidR="004A092E"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4A092E" w:rsidRDefault="004A092E" w:rsidP="004A092E">
      <w:pPr>
        <w:ind w:firstLine="709"/>
        <w:jc w:val="both"/>
      </w:pPr>
      <w:r>
        <w:t>При получении письменного обращения, в котором содержатся нецен</w:t>
      </w:r>
      <w:r>
        <w:softHyphen/>
        <w:t>зурные либо оскорбительные выражения, угрозы жизни, здоровью и имуще</w:t>
      </w:r>
      <w:r>
        <w:softHyphen/>
        <w:t xml:space="preserve">ству должностного лица, а также членов его семьи, руководитель </w:t>
      </w:r>
      <w:r w:rsidRPr="00321043">
        <w:t>отд</w:t>
      </w:r>
      <w:r>
        <w:t>ела по обеспечению деятельности администрации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4A092E" w:rsidRDefault="004A092E" w:rsidP="004A092E">
      <w:pPr>
        <w:ind w:firstLine="709"/>
        <w:jc w:val="both"/>
      </w:pPr>
      <w:r>
        <w:t>Если текст письменного обращения не поддается прочтению, ответ на обращение не дается, о чем сообщается заявителю, направившему обраще</w:t>
      </w:r>
      <w:r>
        <w:softHyphen/>
        <w:t>ние, если его фамилия и почтовый адрес поддаются прочтению.</w:t>
      </w:r>
    </w:p>
    <w:p w:rsidR="004A092E" w:rsidRDefault="004A092E" w:rsidP="004A092E">
      <w:pPr>
        <w:ind w:firstLine="709"/>
        <w:jc w:val="both"/>
      </w:pPr>
      <w:proofErr w:type="gramStart"/>
      <w:r>
        <w:lastRenderedPageBreak/>
        <w:t>Если в письменном обращении заявителя содержится вопрос, на кото</w:t>
      </w:r>
      <w:r>
        <w:softHyphen/>
        <w:t>рый заявителю многократно давались письменные ответы по существу в свя</w:t>
      </w:r>
      <w:r>
        <w:softHyphen/>
        <w:t>зи с ранее направляемыми обращениями, и при этом в обращении не приво</w:t>
      </w:r>
      <w:r>
        <w:softHyphen/>
        <w:t xml:space="preserve">дятся новые доводы или обстоятельства, руководитель </w:t>
      </w:r>
      <w:r w:rsidRPr="00321043">
        <w:t>отд</w:t>
      </w:r>
      <w:r>
        <w:t>ела по обеспечению деятельности администрации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>
        <w:t xml:space="preserve"> О данном решении уведомляется заявитель, направивший обращение.</w:t>
      </w:r>
    </w:p>
    <w:p w:rsidR="004A092E" w:rsidRDefault="004A092E" w:rsidP="004A092E">
      <w:pPr>
        <w:ind w:firstLine="709"/>
        <w:jc w:val="both"/>
      </w:pPr>
      <w: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</w:t>
      </w:r>
      <w:r>
        <w:softHyphen/>
        <w:t>ного в нем вопроса в связи с недопустимостью разглашения указанных сведе</w:t>
      </w:r>
      <w:r>
        <w:softHyphen/>
        <w:t>ний.</w:t>
      </w:r>
    </w:p>
    <w:p w:rsidR="004A092E" w:rsidRDefault="004A092E" w:rsidP="004A092E">
      <w:pPr>
        <w:ind w:firstLine="709"/>
        <w:jc w:val="both"/>
      </w:pPr>
      <w:r>
        <w:t>Если в обращении содержатся сведения о подготавливаемом, совершае</w:t>
      </w:r>
      <w:r>
        <w:softHyphen/>
        <w:t>мом или совершенном противоправном деянии, а также о лице, его подготав</w:t>
      </w:r>
      <w:r>
        <w:softHyphen/>
        <w:t>ливающем, совершающем или совершившем, обращение подлежит направле</w:t>
      </w:r>
      <w:r>
        <w:softHyphen/>
        <w:t>нию в государственный орган в соответствии с его компетенцией.</w:t>
      </w:r>
    </w:p>
    <w:p w:rsidR="004A092E" w:rsidRPr="009A436D" w:rsidRDefault="0065457D" w:rsidP="004A09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4A092E" w:rsidRPr="009A436D">
        <w:rPr>
          <w:rFonts w:ascii="Times New Roman" w:hAnsi="Times New Roman" w:cs="Times New Roman"/>
          <w:sz w:val="28"/>
          <w:szCs w:val="28"/>
        </w:rPr>
        <w:t xml:space="preserve">. Досудебный (внесудебный) порядок обжалования действий (бездействия), решений </w:t>
      </w:r>
      <w:r w:rsidR="004A092E">
        <w:rPr>
          <w:rFonts w:ascii="Times New Roman" w:hAnsi="Times New Roman" w:cs="Times New Roman"/>
          <w:sz w:val="28"/>
          <w:szCs w:val="28"/>
        </w:rPr>
        <w:t>должностных лиц</w:t>
      </w:r>
      <w:r w:rsidR="004A092E" w:rsidRPr="009A436D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услуги, осуществляемых (принятых) в ходе предоставления муниципальной услуги, включает в себя подачу жалобы заявителем на действия (бездействие), принятые решения:</w:t>
      </w:r>
    </w:p>
    <w:p w:rsidR="004A092E" w:rsidRPr="00321043" w:rsidRDefault="004A092E" w:rsidP="004A092E">
      <w:pPr>
        <w:ind w:firstLine="709"/>
        <w:jc w:val="both"/>
      </w:pPr>
      <w:r>
        <w:t xml:space="preserve">1) </w:t>
      </w:r>
      <w:r w:rsidRPr="00321043">
        <w:t>специалиста отдела по обеспечению деятельности</w:t>
      </w:r>
      <w:r>
        <w:t>, ответственного за предоставление муниципальной услуги</w:t>
      </w:r>
      <w:r w:rsidRPr="00321043">
        <w:t xml:space="preserve"> руководителю отдела по обеспечению деятельности администрации, заместителю</w:t>
      </w:r>
      <w:r w:rsidRPr="00A03AD4">
        <w:t>, курирующ</w:t>
      </w:r>
      <w:r>
        <w:t>ему</w:t>
      </w:r>
      <w:r w:rsidRPr="00A03AD4">
        <w:t xml:space="preserve"> деятельность отдела</w:t>
      </w:r>
      <w:r w:rsidRPr="00321043">
        <w:t>;</w:t>
      </w:r>
    </w:p>
    <w:p w:rsidR="004A092E" w:rsidRPr="00321043" w:rsidRDefault="004A092E" w:rsidP="004A092E">
      <w:pPr>
        <w:tabs>
          <w:tab w:val="left" w:pos="8640"/>
        </w:tabs>
        <w:ind w:firstLine="709"/>
        <w:jc w:val="both"/>
      </w:pPr>
      <w:r>
        <w:t xml:space="preserve">2) </w:t>
      </w:r>
      <w:r w:rsidRPr="00321043">
        <w:t>руководителя отдела по обеспечению деятельности заместителю</w:t>
      </w:r>
      <w:r w:rsidRPr="00A03AD4">
        <w:t>, курирующ</w:t>
      </w:r>
      <w:r>
        <w:t>ему</w:t>
      </w:r>
      <w:r w:rsidRPr="00A03AD4">
        <w:t xml:space="preserve"> деятельность отдела</w:t>
      </w:r>
      <w:r w:rsidRPr="00321043">
        <w:t>;</w:t>
      </w:r>
    </w:p>
    <w:p w:rsidR="004A092E" w:rsidRDefault="004A092E" w:rsidP="004A092E">
      <w:pPr>
        <w:ind w:firstLine="709"/>
        <w:jc w:val="both"/>
      </w:pPr>
      <w:r>
        <w:t xml:space="preserve">3) </w:t>
      </w:r>
      <w:r w:rsidRPr="00321043">
        <w:t>заместител</w:t>
      </w:r>
      <w:r>
        <w:t>я</w:t>
      </w:r>
      <w:r w:rsidRPr="00A03AD4">
        <w:t>, курирующ</w:t>
      </w:r>
      <w:r>
        <w:t>его</w:t>
      </w:r>
      <w:r w:rsidRPr="00A03AD4">
        <w:t xml:space="preserve"> деятельность отдела</w:t>
      </w:r>
      <w:r w:rsidRPr="00321043">
        <w:t xml:space="preserve"> главе города-курорта Железноводска Ставропольского края</w:t>
      </w:r>
      <w:proofErr w:type="gramStart"/>
      <w:r w:rsidRPr="00321043">
        <w:t>.</w:t>
      </w:r>
      <w:r>
        <w:t>».</w:t>
      </w:r>
      <w:proofErr w:type="gramEnd"/>
    </w:p>
    <w:p w:rsidR="004A092E" w:rsidRDefault="004A092E" w:rsidP="004A092E">
      <w:pPr>
        <w:spacing w:line="240" w:lineRule="exact"/>
        <w:jc w:val="both"/>
      </w:pPr>
    </w:p>
    <w:p w:rsidR="004A092E" w:rsidRDefault="004A092E" w:rsidP="004A092E">
      <w:pPr>
        <w:spacing w:line="240" w:lineRule="exact"/>
        <w:jc w:val="both"/>
      </w:pPr>
    </w:p>
    <w:p w:rsidR="004A092E" w:rsidRDefault="004A092E" w:rsidP="004A092E">
      <w:pPr>
        <w:spacing w:line="240" w:lineRule="exact"/>
        <w:jc w:val="both"/>
      </w:pPr>
    </w:p>
    <w:p w:rsidR="004A092E" w:rsidRDefault="004A092E" w:rsidP="004A092E">
      <w:pPr>
        <w:spacing w:line="240" w:lineRule="exact"/>
      </w:pPr>
      <w:r>
        <w:t>Заместитель главы администрации</w:t>
      </w:r>
    </w:p>
    <w:p w:rsidR="004A092E" w:rsidRDefault="004A092E" w:rsidP="004A092E">
      <w:pPr>
        <w:spacing w:line="240" w:lineRule="exact"/>
      </w:pPr>
      <w:r>
        <w:t>города-курорта Железноводска</w:t>
      </w:r>
    </w:p>
    <w:p w:rsidR="004A092E" w:rsidRDefault="004A092E" w:rsidP="004A092E">
      <w:pPr>
        <w:spacing w:line="240" w:lineRule="exact"/>
      </w:pPr>
      <w:r>
        <w:t xml:space="preserve">Ставропольского края                                                                     </w:t>
      </w:r>
      <w:proofErr w:type="spellStart"/>
      <w:r>
        <w:t>С.В.Цвиркунов</w:t>
      </w:r>
      <w:proofErr w:type="spellEnd"/>
    </w:p>
    <w:p w:rsidR="004A092E" w:rsidRDefault="004A092E" w:rsidP="004A092E">
      <w:pPr>
        <w:spacing w:line="240" w:lineRule="exact"/>
        <w:jc w:val="both"/>
      </w:pPr>
    </w:p>
    <w:sectPr w:rsidR="004A092E" w:rsidSect="004A092E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117" w:rsidRDefault="001D2117" w:rsidP="004A092E">
      <w:r>
        <w:separator/>
      </w:r>
    </w:p>
  </w:endnote>
  <w:endnote w:type="continuationSeparator" w:id="0">
    <w:p w:rsidR="001D2117" w:rsidRDefault="001D2117" w:rsidP="004A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117" w:rsidRDefault="001D2117" w:rsidP="004A092E">
      <w:r>
        <w:separator/>
      </w:r>
    </w:p>
  </w:footnote>
  <w:footnote w:type="continuationSeparator" w:id="0">
    <w:p w:rsidR="001D2117" w:rsidRDefault="001D2117" w:rsidP="004A0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253436"/>
      <w:docPartObj>
        <w:docPartGallery w:val="Page Numbers (Top of Page)"/>
        <w:docPartUnique/>
      </w:docPartObj>
    </w:sdtPr>
    <w:sdtEndPr/>
    <w:sdtContent>
      <w:p w:rsidR="004A092E" w:rsidRDefault="004A09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A29">
          <w:rPr>
            <w:noProof/>
          </w:rPr>
          <w:t>2</w:t>
        </w:r>
        <w:r>
          <w:fldChar w:fldCharType="end"/>
        </w:r>
      </w:p>
    </w:sdtContent>
  </w:sdt>
  <w:p w:rsidR="004A092E" w:rsidRDefault="004A09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72"/>
    <w:rsid w:val="001C6D8C"/>
    <w:rsid w:val="001D2117"/>
    <w:rsid w:val="00224C04"/>
    <w:rsid w:val="00242664"/>
    <w:rsid w:val="002F4282"/>
    <w:rsid w:val="00384F3E"/>
    <w:rsid w:val="00473A6F"/>
    <w:rsid w:val="004A092E"/>
    <w:rsid w:val="0065457D"/>
    <w:rsid w:val="00662524"/>
    <w:rsid w:val="006C0072"/>
    <w:rsid w:val="006D28A2"/>
    <w:rsid w:val="00BA2CC2"/>
    <w:rsid w:val="00BB48BD"/>
    <w:rsid w:val="00BD33C6"/>
    <w:rsid w:val="00D07C14"/>
    <w:rsid w:val="00D8447F"/>
    <w:rsid w:val="00E97449"/>
    <w:rsid w:val="00E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2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4A092E"/>
    <w:pPr>
      <w:suppressAutoHyphens w:val="0"/>
      <w:ind w:firstLine="720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uiPriority w:val="99"/>
    <w:rsid w:val="004A092E"/>
    <w:rPr>
      <w:rFonts w:ascii="Arial" w:eastAsia="Times New Roman" w:hAnsi="Arial" w:cs="Arial"/>
      <w:sz w:val="28"/>
      <w:szCs w:val="28"/>
      <w:lang w:eastAsia="zh-CN"/>
    </w:rPr>
  </w:style>
  <w:style w:type="paragraph" w:styleId="a5">
    <w:name w:val="header"/>
    <w:basedOn w:val="a"/>
    <w:link w:val="a6"/>
    <w:uiPriority w:val="99"/>
    <w:unhideWhenUsed/>
    <w:rsid w:val="004A09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092E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footer"/>
    <w:basedOn w:val="a"/>
    <w:link w:val="a8"/>
    <w:uiPriority w:val="99"/>
    <w:unhideWhenUsed/>
    <w:rsid w:val="004A09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092E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2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4A092E"/>
    <w:pPr>
      <w:suppressAutoHyphens w:val="0"/>
      <w:ind w:firstLine="720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uiPriority w:val="99"/>
    <w:rsid w:val="004A092E"/>
    <w:rPr>
      <w:rFonts w:ascii="Arial" w:eastAsia="Times New Roman" w:hAnsi="Arial" w:cs="Arial"/>
      <w:sz w:val="28"/>
      <w:szCs w:val="28"/>
      <w:lang w:eastAsia="zh-CN"/>
    </w:rPr>
  </w:style>
  <w:style w:type="paragraph" w:styleId="a5">
    <w:name w:val="header"/>
    <w:basedOn w:val="a"/>
    <w:link w:val="a6"/>
    <w:uiPriority w:val="99"/>
    <w:unhideWhenUsed/>
    <w:rsid w:val="004A09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092E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footer"/>
    <w:basedOn w:val="a"/>
    <w:link w:val="a8"/>
    <w:uiPriority w:val="99"/>
    <w:unhideWhenUsed/>
    <w:rsid w:val="004A09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092E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EF871-0CFE-4BB0-BBEA-22505224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40cab</dc:creator>
  <cp:keywords/>
  <dc:description/>
  <cp:lastModifiedBy>40cab</cp:lastModifiedBy>
  <cp:revision>11</cp:revision>
  <dcterms:created xsi:type="dcterms:W3CDTF">2018-08-30T11:11:00Z</dcterms:created>
  <dcterms:modified xsi:type="dcterms:W3CDTF">2018-11-23T09:13:00Z</dcterms:modified>
</cp:coreProperties>
</file>