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653"/>
        <w:tblW w:w="9557" w:type="dxa"/>
        <w:tblLook w:val="04A0" w:firstRow="1" w:lastRow="0" w:firstColumn="1" w:lastColumn="0" w:noHBand="0" w:noVBand="1"/>
      </w:tblPr>
      <w:tblGrid>
        <w:gridCol w:w="5428"/>
        <w:gridCol w:w="4129"/>
      </w:tblGrid>
      <w:tr w:rsidR="008326DD" w:rsidTr="008326DD">
        <w:tc>
          <w:tcPr>
            <w:tcW w:w="5428" w:type="dxa"/>
            <w:shd w:val="clear" w:color="auto" w:fill="auto"/>
          </w:tcPr>
          <w:p w:rsidR="008326DD" w:rsidRPr="004515DE" w:rsidRDefault="008326DD" w:rsidP="008326DD">
            <w:pPr>
              <w:pStyle w:val="ConsPlusNormal"/>
              <w:tabs>
                <w:tab w:val="left" w:pos="5103"/>
                <w:tab w:val="left" w:pos="5387"/>
                <w:tab w:val="left" w:pos="5529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shd w:val="clear" w:color="auto" w:fill="auto"/>
          </w:tcPr>
          <w:p w:rsidR="008326DD" w:rsidRPr="004515DE" w:rsidRDefault="001B614E" w:rsidP="008326DD">
            <w:pPr>
              <w:pStyle w:val="ConsPlusNormal"/>
              <w:tabs>
                <w:tab w:val="left" w:pos="5103"/>
                <w:tab w:val="left" w:pos="5387"/>
                <w:tab w:val="left" w:pos="5529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326DD" w:rsidRPr="004515DE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  <w:r w:rsidR="008E401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8326DD" w:rsidRPr="004515DE" w:rsidRDefault="008326DD" w:rsidP="008326DD">
            <w:pPr>
              <w:pStyle w:val="ConsPlusNormal"/>
              <w:tabs>
                <w:tab w:val="left" w:pos="5103"/>
                <w:tab w:val="left" w:pos="5387"/>
                <w:tab w:val="left" w:pos="5529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6DD" w:rsidRPr="004515DE" w:rsidRDefault="008326DD" w:rsidP="008326D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515D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8326DD" w:rsidRDefault="008326DD" w:rsidP="00F618B2">
            <w:pPr>
              <w:pStyle w:val="ConsPlusNormal"/>
              <w:tabs>
                <w:tab w:val="left" w:pos="5103"/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515DE">
              <w:rPr>
                <w:rFonts w:ascii="Times New Roman" w:hAnsi="Times New Roman" w:cs="Times New Roman"/>
                <w:sz w:val="28"/>
                <w:szCs w:val="28"/>
              </w:rPr>
              <w:t>города-курорта Железноводска Ставропольского края</w:t>
            </w:r>
          </w:p>
          <w:p w:rsidR="00BB4A19" w:rsidRPr="004515DE" w:rsidRDefault="00BB4A19" w:rsidP="00F618B2">
            <w:pPr>
              <w:pStyle w:val="ConsPlusNormal"/>
              <w:tabs>
                <w:tab w:val="left" w:pos="5103"/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 сентября 2022 г. № 775</w:t>
            </w:r>
          </w:p>
        </w:tc>
      </w:tr>
    </w:tbl>
    <w:p w:rsidR="0036081A" w:rsidRDefault="0036081A" w:rsidP="0036081A">
      <w:pPr>
        <w:pStyle w:val="ConsPlusNormal"/>
        <w:tabs>
          <w:tab w:val="left" w:pos="5103"/>
          <w:tab w:val="left" w:pos="5387"/>
          <w:tab w:val="left" w:pos="5529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7D94" w:rsidRPr="00F618B2" w:rsidRDefault="008E401B" w:rsidP="008E401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42"/>
      <w:bookmarkEnd w:id="0"/>
      <w:r w:rsidRPr="00F618B2">
        <w:rPr>
          <w:rFonts w:ascii="Times New Roman" w:hAnsi="Times New Roman" w:cs="Times New Roman"/>
          <w:b w:val="0"/>
          <w:bCs w:val="0"/>
          <w:sz w:val="28"/>
          <w:szCs w:val="28"/>
        </w:rPr>
        <w:t>ИЗМЕНЕНИЯ</w:t>
      </w:r>
    </w:p>
    <w:p w:rsidR="00B77D94" w:rsidRPr="008E401B" w:rsidRDefault="008E401B" w:rsidP="00F618B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401B">
        <w:rPr>
          <w:rFonts w:ascii="Times New Roman" w:hAnsi="Times New Roman" w:cs="Times New Roman"/>
          <w:bCs/>
          <w:sz w:val="28"/>
          <w:szCs w:val="28"/>
        </w:rPr>
        <w:t xml:space="preserve">которые вносятся в </w:t>
      </w:r>
      <w:r w:rsidR="00747A6A">
        <w:rPr>
          <w:rFonts w:ascii="Times New Roman" w:hAnsi="Times New Roman" w:cs="Times New Roman"/>
          <w:bCs/>
          <w:sz w:val="28"/>
          <w:szCs w:val="28"/>
        </w:rPr>
        <w:t xml:space="preserve">Порядок составления и утверждения отчетов о результатах деятельности муниципальных учреждений города-курорта Железноводска Ставропольского края и об использовании закрепленного за ними муниципального имущества, находящегося в муниципальной собственности города-курорта Железноводска Ставропольского края, утвержденный </w:t>
      </w:r>
      <w:r w:rsidRPr="008E401B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747A6A">
        <w:rPr>
          <w:rFonts w:ascii="Times New Roman" w:hAnsi="Times New Roman" w:cs="Times New Roman"/>
          <w:bCs/>
          <w:sz w:val="28"/>
          <w:szCs w:val="28"/>
        </w:rPr>
        <w:t>м</w:t>
      </w:r>
      <w:r w:rsidRPr="008E401B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города-курорта Железноводска Ставропольского края от 30 декабря 2016 г. № 1125 </w:t>
      </w:r>
    </w:p>
    <w:p w:rsidR="001B614E" w:rsidRPr="00F618B2" w:rsidRDefault="001B614E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8E401B" w:rsidRDefault="008E401B" w:rsidP="008E401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1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747A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7A6A">
        <w:rPr>
          <w:rFonts w:ascii="Times New Roman" w:hAnsi="Times New Roman" w:cs="Times New Roman"/>
          <w:sz w:val="28"/>
          <w:szCs w:val="28"/>
        </w:rPr>
        <w:t xml:space="preserve"> «Общие положения»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</w:t>
      </w:r>
      <w:r w:rsidR="000209AF">
        <w:rPr>
          <w:rFonts w:ascii="Times New Roman" w:hAnsi="Times New Roman" w:cs="Times New Roman"/>
          <w:sz w:val="28"/>
          <w:szCs w:val="28"/>
        </w:rPr>
        <w:t>4</w:t>
      </w:r>
      <w:r w:rsidR="000209AF" w:rsidRPr="003563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20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E401B" w:rsidRDefault="008E401B" w:rsidP="008E401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18B2">
        <w:rPr>
          <w:rFonts w:ascii="Times New Roman" w:hAnsi="Times New Roman" w:cs="Times New Roman"/>
          <w:sz w:val="28"/>
          <w:szCs w:val="28"/>
        </w:rPr>
        <w:t>4</w:t>
      </w:r>
      <w:r w:rsidR="00F618B2" w:rsidRPr="003563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F4D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Отчет, не содержащий сведения, составляющие государственную тайну или иную охраняемую законом тайну у</w:t>
      </w:r>
      <w:r w:rsidR="00CF23C5">
        <w:rPr>
          <w:rFonts w:ascii="Times New Roman" w:hAnsi="Times New Roman" w:cs="Times New Roman"/>
          <w:sz w:val="28"/>
          <w:szCs w:val="28"/>
        </w:rPr>
        <w:t>чреждения обязаны составлять в государственной интегрированной информационной системе управления общественными финансами «Электронный бюджет» в форме электронных документов, подписываемых усиленной квалифицированной электронной подписью лица, уполномоченного действовать от имени учреждения.»</w:t>
      </w:r>
      <w:r w:rsidR="001B614E">
        <w:rPr>
          <w:rFonts w:ascii="Times New Roman" w:hAnsi="Times New Roman" w:cs="Times New Roman"/>
          <w:sz w:val="28"/>
          <w:szCs w:val="28"/>
        </w:rPr>
        <w:t>.</w:t>
      </w:r>
    </w:p>
    <w:p w:rsidR="0008622A" w:rsidRDefault="008E401B" w:rsidP="008E401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22A" w:rsidRDefault="0008622A" w:rsidP="00086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7D94" w:rsidRPr="00866971">
        <w:rPr>
          <w:rFonts w:ascii="Times New Roman" w:hAnsi="Times New Roman" w:cs="Times New Roman"/>
          <w:sz w:val="28"/>
          <w:szCs w:val="28"/>
        </w:rPr>
        <w:t xml:space="preserve">2. </w:t>
      </w:r>
      <w:r w:rsidR="00CF23C5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F618B2">
        <w:rPr>
          <w:rFonts w:ascii="Times New Roman" w:hAnsi="Times New Roman" w:cs="Times New Roman"/>
          <w:sz w:val="28"/>
          <w:szCs w:val="28"/>
        </w:rPr>
        <w:t>шестой</w:t>
      </w:r>
      <w:r w:rsidR="00CF23C5">
        <w:rPr>
          <w:rFonts w:ascii="Times New Roman" w:hAnsi="Times New Roman" w:cs="Times New Roman"/>
          <w:sz w:val="28"/>
          <w:szCs w:val="28"/>
        </w:rPr>
        <w:t xml:space="preserve"> </w:t>
      </w:r>
      <w:r w:rsidR="00F618B2">
        <w:rPr>
          <w:rFonts w:ascii="Times New Roman" w:hAnsi="Times New Roman" w:cs="Times New Roman"/>
          <w:sz w:val="28"/>
          <w:szCs w:val="28"/>
        </w:rPr>
        <w:t>подпункта</w:t>
      </w:r>
      <w:r w:rsidR="00CF23C5">
        <w:rPr>
          <w:rFonts w:ascii="Times New Roman" w:hAnsi="Times New Roman" w:cs="Times New Roman"/>
          <w:sz w:val="28"/>
          <w:szCs w:val="28"/>
        </w:rPr>
        <w:t xml:space="preserve"> 6.1 </w:t>
      </w:r>
      <w:r w:rsidR="00747A6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747A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47A6A">
        <w:rPr>
          <w:rFonts w:ascii="Times New Roman" w:hAnsi="Times New Roman" w:cs="Times New Roman"/>
          <w:sz w:val="28"/>
          <w:szCs w:val="28"/>
        </w:rPr>
        <w:t xml:space="preserve"> «Порядок составления Отчета»</w:t>
      </w:r>
      <w:r w:rsidR="00747A6A" w:rsidRPr="00747A6A">
        <w:rPr>
          <w:rFonts w:ascii="Times New Roman" w:hAnsi="Times New Roman" w:cs="Times New Roman"/>
          <w:sz w:val="28"/>
          <w:szCs w:val="28"/>
        </w:rPr>
        <w:t xml:space="preserve"> </w:t>
      </w:r>
      <w:r w:rsidR="00CF23C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F23C5" w:rsidRDefault="00CF23C5" w:rsidP="00CF2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«штатная численность учреждения (установлено штатным расписанием, замещено, вакантно) на начало и на конец отчетного периода, средняя численность сотрудников на отчетный период, с указанием численности сотрудников, работающих по основному месту работы, на условиях внутреннего совместительства, внешнего совместительства, а так же информация о численности сотрудников, выполняющих работу без заключения трудового договора (по договору гражданско-правового характера)</w:t>
      </w:r>
      <w:r w:rsidR="00F618B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F23C5" w:rsidRDefault="00CF23C5" w:rsidP="000862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23C5" w:rsidRDefault="0008622A" w:rsidP="0008622A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77D94" w:rsidRPr="00866971">
        <w:rPr>
          <w:rFonts w:ascii="Times New Roman" w:hAnsi="Times New Roman" w:cs="Times New Roman"/>
          <w:sz w:val="28"/>
          <w:szCs w:val="28"/>
        </w:rPr>
        <w:t>3.</w:t>
      </w:r>
      <w:r w:rsidR="00CF23C5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983BEC">
        <w:rPr>
          <w:rFonts w:ascii="Times New Roman" w:hAnsi="Times New Roman" w:cs="Times New Roman"/>
          <w:sz w:val="28"/>
          <w:szCs w:val="28"/>
        </w:rPr>
        <w:t>9</w:t>
      </w:r>
      <w:r w:rsidR="00CF23C5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47A6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47A6A" w:rsidRPr="00747A6A">
        <w:rPr>
          <w:rFonts w:ascii="Times New Roman" w:hAnsi="Times New Roman" w:cs="Times New Roman"/>
          <w:sz w:val="28"/>
          <w:szCs w:val="28"/>
        </w:rPr>
        <w:t xml:space="preserve"> </w:t>
      </w:r>
      <w:r w:rsidR="00747A6A">
        <w:rPr>
          <w:rFonts w:ascii="Times New Roman" w:hAnsi="Times New Roman" w:cs="Times New Roman"/>
          <w:sz w:val="28"/>
          <w:szCs w:val="28"/>
        </w:rPr>
        <w:t>«Порядок утверждения и опубликования Отчета»</w:t>
      </w:r>
      <w:r w:rsidR="00CF23C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F23C5" w:rsidRDefault="00CF23C5" w:rsidP="0008622A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«9. Отчет учреждения в срок не позднее 01 марта года, следующего за отчетным, представляется</w:t>
      </w:r>
      <w:r w:rsidR="001B614E">
        <w:rPr>
          <w:rFonts w:ascii="Times New Roman" w:hAnsi="Times New Roman" w:cs="Times New Roman"/>
          <w:sz w:val="28"/>
          <w:szCs w:val="28"/>
        </w:rPr>
        <w:t xml:space="preserve"> руководителем учреждения на согласование в отраслевой (функциональный) орган администрации города-курорта Железноводска Ставропольского края, в ведении которого находится учреждение.».</w:t>
      </w:r>
    </w:p>
    <w:p w:rsidR="00CF23C5" w:rsidRDefault="00CF23C5" w:rsidP="0008622A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DE8" w:rsidRDefault="00472DE8" w:rsidP="00F618B2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472DE8" w:rsidRDefault="00472DE8" w:rsidP="00472DE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</w:t>
      </w:r>
    </w:p>
    <w:p w:rsidR="00472DE8" w:rsidRDefault="00472DE8" w:rsidP="00472DE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- начальник </w:t>
      </w:r>
    </w:p>
    <w:p w:rsidR="00472DE8" w:rsidRDefault="00472DE8" w:rsidP="00472DE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имущественных отношений </w:t>
      </w:r>
    </w:p>
    <w:p w:rsidR="00472DE8" w:rsidRDefault="00472DE8" w:rsidP="00472DE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города-курорта </w:t>
      </w:r>
    </w:p>
    <w:p w:rsidR="001B614E" w:rsidRPr="00866971" w:rsidRDefault="00472DE8" w:rsidP="00F618B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Железноводска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И.В. Гречишников</w:t>
      </w:r>
    </w:p>
    <w:sectPr w:rsidR="001B614E" w:rsidRPr="00866971" w:rsidSect="00F618B2">
      <w:headerReference w:type="default" r:id="rId8"/>
      <w:headerReference w:type="first" r:id="rId9"/>
      <w:footnotePr>
        <w:pos w:val="beneathText"/>
      </w:footnotePr>
      <w:endnotePr>
        <w:numFmt w:val="decimal"/>
      </w:endnotePr>
      <w:pgSz w:w="11906" w:h="16838"/>
      <w:pgMar w:top="1134" w:right="567" w:bottom="794" w:left="1985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7785" w:rsidRDefault="00D37785" w:rsidP="003C0B1B">
      <w:pPr>
        <w:spacing w:after="0" w:line="240" w:lineRule="auto"/>
      </w:pPr>
      <w:r>
        <w:separator/>
      </w:r>
    </w:p>
  </w:endnote>
  <w:endnote w:type="continuationSeparator" w:id="0">
    <w:p w:rsidR="00D37785" w:rsidRDefault="00D37785" w:rsidP="003C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7785" w:rsidRDefault="00D37785" w:rsidP="003C0B1B">
      <w:pPr>
        <w:spacing w:after="0" w:line="240" w:lineRule="auto"/>
      </w:pPr>
      <w:r>
        <w:separator/>
      </w:r>
    </w:p>
  </w:footnote>
  <w:footnote w:type="continuationSeparator" w:id="0">
    <w:p w:rsidR="00D37785" w:rsidRDefault="00D37785" w:rsidP="003C0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23C5" w:rsidRPr="004D6D24" w:rsidRDefault="00346DB0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4D6D24">
      <w:rPr>
        <w:rFonts w:ascii="Times New Roman" w:hAnsi="Times New Roman" w:cs="Times New Roman"/>
        <w:sz w:val="28"/>
        <w:szCs w:val="28"/>
      </w:rPr>
      <w:fldChar w:fldCharType="begin"/>
    </w:r>
    <w:r w:rsidR="00CF23C5" w:rsidRPr="004D6D2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4D6D24">
      <w:rPr>
        <w:rFonts w:ascii="Times New Roman" w:hAnsi="Times New Roman" w:cs="Times New Roman"/>
        <w:sz w:val="28"/>
        <w:szCs w:val="28"/>
      </w:rPr>
      <w:fldChar w:fldCharType="separate"/>
    </w:r>
    <w:r w:rsidR="00F618B2">
      <w:rPr>
        <w:rFonts w:ascii="Times New Roman" w:hAnsi="Times New Roman" w:cs="Times New Roman"/>
        <w:noProof/>
        <w:sz w:val="28"/>
        <w:szCs w:val="28"/>
      </w:rPr>
      <w:t>2</w:t>
    </w:r>
    <w:r w:rsidRPr="004D6D24">
      <w:rPr>
        <w:rFonts w:ascii="Times New Roman" w:hAnsi="Times New Roman" w:cs="Times New Roman"/>
        <w:sz w:val="28"/>
        <w:szCs w:val="28"/>
      </w:rPr>
      <w:fldChar w:fldCharType="end"/>
    </w:r>
  </w:p>
  <w:p w:rsidR="00CF23C5" w:rsidRDefault="00CF23C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23C5" w:rsidRPr="00DA29C8" w:rsidRDefault="00CF23C5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CF23C5" w:rsidRDefault="00CF23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A26C7"/>
    <w:multiLevelType w:val="hybridMultilevel"/>
    <w:tmpl w:val="659EEBF6"/>
    <w:lvl w:ilvl="0" w:tplc="E1484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61945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899"/>
    <w:rsid w:val="000004E7"/>
    <w:rsid w:val="00003589"/>
    <w:rsid w:val="00004E1C"/>
    <w:rsid w:val="000104EC"/>
    <w:rsid w:val="000128B6"/>
    <w:rsid w:val="00013658"/>
    <w:rsid w:val="000209AF"/>
    <w:rsid w:val="000242C4"/>
    <w:rsid w:val="00036DFB"/>
    <w:rsid w:val="00051211"/>
    <w:rsid w:val="00071385"/>
    <w:rsid w:val="0008622A"/>
    <w:rsid w:val="00096C7F"/>
    <w:rsid w:val="000A6FD0"/>
    <w:rsid w:val="000B15A9"/>
    <w:rsid w:val="000B1DF4"/>
    <w:rsid w:val="000C3CF9"/>
    <w:rsid w:val="000C6083"/>
    <w:rsid w:val="0010425F"/>
    <w:rsid w:val="0012366B"/>
    <w:rsid w:val="001239DA"/>
    <w:rsid w:val="00131168"/>
    <w:rsid w:val="00140E46"/>
    <w:rsid w:val="001463C9"/>
    <w:rsid w:val="00165BAF"/>
    <w:rsid w:val="00173DC5"/>
    <w:rsid w:val="0019511D"/>
    <w:rsid w:val="001A7EEE"/>
    <w:rsid w:val="001B614E"/>
    <w:rsid w:val="001C480F"/>
    <w:rsid w:val="001D7C6B"/>
    <w:rsid w:val="001E2DE0"/>
    <w:rsid w:val="001F36B5"/>
    <w:rsid w:val="001F5B1A"/>
    <w:rsid w:val="001F5C91"/>
    <w:rsid w:val="00224B41"/>
    <w:rsid w:val="00227FE0"/>
    <w:rsid w:val="00231974"/>
    <w:rsid w:val="00251EB7"/>
    <w:rsid w:val="0026088D"/>
    <w:rsid w:val="002645C3"/>
    <w:rsid w:val="00277479"/>
    <w:rsid w:val="002902F1"/>
    <w:rsid w:val="002C4F14"/>
    <w:rsid w:val="002E1F06"/>
    <w:rsid w:val="002E4804"/>
    <w:rsid w:val="00305D5B"/>
    <w:rsid w:val="00314640"/>
    <w:rsid w:val="0031475B"/>
    <w:rsid w:val="00321B64"/>
    <w:rsid w:val="00332D0C"/>
    <w:rsid w:val="00336E09"/>
    <w:rsid w:val="00346DB0"/>
    <w:rsid w:val="00356386"/>
    <w:rsid w:val="003575E1"/>
    <w:rsid w:val="0036081A"/>
    <w:rsid w:val="00365FAA"/>
    <w:rsid w:val="00367C88"/>
    <w:rsid w:val="00375178"/>
    <w:rsid w:val="00385FAA"/>
    <w:rsid w:val="0039759B"/>
    <w:rsid w:val="003B2DA2"/>
    <w:rsid w:val="003B7C85"/>
    <w:rsid w:val="003C0B1B"/>
    <w:rsid w:val="003D5151"/>
    <w:rsid w:val="003F4D9C"/>
    <w:rsid w:val="003F6F5D"/>
    <w:rsid w:val="003F79F7"/>
    <w:rsid w:val="00401D00"/>
    <w:rsid w:val="00414D97"/>
    <w:rsid w:val="004156C8"/>
    <w:rsid w:val="004222FD"/>
    <w:rsid w:val="004515DE"/>
    <w:rsid w:val="00462618"/>
    <w:rsid w:val="00472DE8"/>
    <w:rsid w:val="00484413"/>
    <w:rsid w:val="004918AF"/>
    <w:rsid w:val="004A18DD"/>
    <w:rsid w:val="004B6914"/>
    <w:rsid w:val="004C4039"/>
    <w:rsid w:val="004D45CD"/>
    <w:rsid w:val="004D6D24"/>
    <w:rsid w:val="004D73D2"/>
    <w:rsid w:val="004E3A48"/>
    <w:rsid w:val="00524EBC"/>
    <w:rsid w:val="00525F72"/>
    <w:rsid w:val="00540358"/>
    <w:rsid w:val="00552510"/>
    <w:rsid w:val="0055586C"/>
    <w:rsid w:val="00576F56"/>
    <w:rsid w:val="00577226"/>
    <w:rsid w:val="00585C6D"/>
    <w:rsid w:val="00586D30"/>
    <w:rsid w:val="00593C9F"/>
    <w:rsid w:val="005A5B6F"/>
    <w:rsid w:val="005B29F4"/>
    <w:rsid w:val="005D08D0"/>
    <w:rsid w:val="005D2ADC"/>
    <w:rsid w:val="005D50DC"/>
    <w:rsid w:val="005E1063"/>
    <w:rsid w:val="005F21C9"/>
    <w:rsid w:val="005F694D"/>
    <w:rsid w:val="00624221"/>
    <w:rsid w:val="00637299"/>
    <w:rsid w:val="00642D97"/>
    <w:rsid w:val="006516DC"/>
    <w:rsid w:val="00660E1F"/>
    <w:rsid w:val="00661FEA"/>
    <w:rsid w:val="00676AEB"/>
    <w:rsid w:val="0069467D"/>
    <w:rsid w:val="006977B6"/>
    <w:rsid w:val="006A0B70"/>
    <w:rsid w:val="006A1B14"/>
    <w:rsid w:val="006B2F2E"/>
    <w:rsid w:val="006E095B"/>
    <w:rsid w:val="006F0A5B"/>
    <w:rsid w:val="00716B62"/>
    <w:rsid w:val="00730C7E"/>
    <w:rsid w:val="00737D46"/>
    <w:rsid w:val="00740899"/>
    <w:rsid w:val="00741108"/>
    <w:rsid w:val="00747A6A"/>
    <w:rsid w:val="00750DAF"/>
    <w:rsid w:val="00751F22"/>
    <w:rsid w:val="007525D2"/>
    <w:rsid w:val="00753535"/>
    <w:rsid w:val="00760630"/>
    <w:rsid w:val="00762526"/>
    <w:rsid w:val="00767B44"/>
    <w:rsid w:val="007D02F8"/>
    <w:rsid w:val="007E135A"/>
    <w:rsid w:val="007F3E32"/>
    <w:rsid w:val="007F7F0E"/>
    <w:rsid w:val="008004D0"/>
    <w:rsid w:val="00801925"/>
    <w:rsid w:val="008248A4"/>
    <w:rsid w:val="008255F6"/>
    <w:rsid w:val="008326DD"/>
    <w:rsid w:val="0083790C"/>
    <w:rsid w:val="00844B81"/>
    <w:rsid w:val="0085431D"/>
    <w:rsid w:val="0085570A"/>
    <w:rsid w:val="00863C6B"/>
    <w:rsid w:val="0086535B"/>
    <w:rsid w:val="00866971"/>
    <w:rsid w:val="00871C64"/>
    <w:rsid w:val="0087505B"/>
    <w:rsid w:val="0087763E"/>
    <w:rsid w:val="00891D03"/>
    <w:rsid w:val="00897BE5"/>
    <w:rsid w:val="008A2376"/>
    <w:rsid w:val="008D0233"/>
    <w:rsid w:val="008D094A"/>
    <w:rsid w:val="008D1CB1"/>
    <w:rsid w:val="008E401B"/>
    <w:rsid w:val="008F30E7"/>
    <w:rsid w:val="00900496"/>
    <w:rsid w:val="00901EE9"/>
    <w:rsid w:val="00902F0B"/>
    <w:rsid w:val="009121DA"/>
    <w:rsid w:val="0092358F"/>
    <w:rsid w:val="00927F41"/>
    <w:rsid w:val="00936266"/>
    <w:rsid w:val="00936761"/>
    <w:rsid w:val="00943AE8"/>
    <w:rsid w:val="00945B6A"/>
    <w:rsid w:val="009476D6"/>
    <w:rsid w:val="00974E94"/>
    <w:rsid w:val="009823DA"/>
    <w:rsid w:val="00983BEC"/>
    <w:rsid w:val="009B5B22"/>
    <w:rsid w:val="009B6DFF"/>
    <w:rsid w:val="009C2325"/>
    <w:rsid w:val="009C5E31"/>
    <w:rsid w:val="009E2400"/>
    <w:rsid w:val="009E3542"/>
    <w:rsid w:val="00A02380"/>
    <w:rsid w:val="00A0552D"/>
    <w:rsid w:val="00A151FD"/>
    <w:rsid w:val="00A168C4"/>
    <w:rsid w:val="00A22787"/>
    <w:rsid w:val="00A25C35"/>
    <w:rsid w:val="00A27018"/>
    <w:rsid w:val="00A37CD6"/>
    <w:rsid w:val="00A62DD2"/>
    <w:rsid w:val="00A70F1B"/>
    <w:rsid w:val="00A74624"/>
    <w:rsid w:val="00A757EC"/>
    <w:rsid w:val="00A75E4A"/>
    <w:rsid w:val="00A8606C"/>
    <w:rsid w:val="00A86A30"/>
    <w:rsid w:val="00A919C9"/>
    <w:rsid w:val="00AA73FD"/>
    <w:rsid w:val="00AF19AA"/>
    <w:rsid w:val="00AF19C1"/>
    <w:rsid w:val="00AF2C18"/>
    <w:rsid w:val="00B0071E"/>
    <w:rsid w:val="00B10FB9"/>
    <w:rsid w:val="00B16D5A"/>
    <w:rsid w:val="00B232C3"/>
    <w:rsid w:val="00B3590F"/>
    <w:rsid w:val="00B50110"/>
    <w:rsid w:val="00B52514"/>
    <w:rsid w:val="00B606AC"/>
    <w:rsid w:val="00B60DE8"/>
    <w:rsid w:val="00B7658E"/>
    <w:rsid w:val="00B77D94"/>
    <w:rsid w:val="00B90C8D"/>
    <w:rsid w:val="00B91AF3"/>
    <w:rsid w:val="00BA1579"/>
    <w:rsid w:val="00BA1EAF"/>
    <w:rsid w:val="00BA2B7A"/>
    <w:rsid w:val="00BB4A19"/>
    <w:rsid w:val="00BC33A6"/>
    <w:rsid w:val="00BD0DC6"/>
    <w:rsid w:val="00BD3070"/>
    <w:rsid w:val="00BF3AB1"/>
    <w:rsid w:val="00BF5D6A"/>
    <w:rsid w:val="00C23F4F"/>
    <w:rsid w:val="00C27814"/>
    <w:rsid w:val="00C43033"/>
    <w:rsid w:val="00C51163"/>
    <w:rsid w:val="00C568D0"/>
    <w:rsid w:val="00C61B55"/>
    <w:rsid w:val="00C636C2"/>
    <w:rsid w:val="00C83EAF"/>
    <w:rsid w:val="00C83FAA"/>
    <w:rsid w:val="00C933A9"/>
    <w:rsid w:val="00CA100C"/>
    <w:rsid w:val="00CA2E17"/>
    <w:rsid w:val="00CB2808"/>
    <w:rsid w:val="00CB4E3F"/>
    <w:rsid w:val="00CB76CA"/>
    <w:rsid w:val="00CC0977"/>
    <w:rsid w:val="00CF23C5"/>
    <w:rsid w:val="00CF3681"/>
    <w:rsid w:val="00CF5C72"/>
    <w:rsid w:val="00CF75E8"/>
    <w:rsid w:val="00D035CE"/>
    <w:rsid w:val="00D0370B"/>
    <w:rsid w:val="00D050FB"/>
    <w:rsid w:val="00D135A7"/>
    <w:rsid w:val="00D25A16"/>
    <w:rsid w:val="00D343DE"/>
    <w:rsid w:val="00D37785"/>
    <w:rsid w:val="00D53EC5"/>
    <w:rsid w:val="00D60D95"/>
    <w:rsid w:val="00DA29C8"/>
    <w:rsid w:val="00DB042B"/>
    <w:rsid w:val="00DB5A81"/>
    <w:rsid w:val="00DF5F5C"/>
    <w:rsid w:val="00E138D3"/>
    <w:rsid w:val="00E16145"/>
    <w:rsid w:val="00E26FD5"/>
    <w:rsid w:val="00E33CCD"/>
    <w:rsid w:val="00E36DD5"/>
    <w:rsid w:val="00E44731"/>
    <w:rsid w:val="00E50012"/>
    <w:rsid w:val="00E57475"/>
    <w:rsid w:val="00E66B5D"/>
    <w:rsid w:val="00E7090A"/>
    <w:rsid w:val="00E73292"/>
    <w:rsid w:val="00E81D4C"/>
    <w:rsid w:val="00EA6C86"/>
    <w:rsid w:val="00EB374D"/>
    <w:rsid w:val="00EE165C"/>
    <w:rsid w:val="00EE55F5"/>
    <w:rsid w:val="00EF3C87"/>
    <w:rsid w:val="00F0636C"/>
    <w:rsid w:val="00F11C41"/>
    <w:rsid w:val="00F26FAF"/>
    <w:rsid w:val="00F439C1"/>
    <w:rsid w:val="00F618B2"/>
    <w:rsid w:val="00F629B6"/>
    <w:rsid w:val="00F876D8"/>
    <w:rsid w:val="00F97773"/>
    <w:rsid w:val="00FA165C"/>
    <w:rsid w:val="00FA4475"/>
    <w:rsid w:val="00FB4456"/>
    <w:rsid w:val="00FE1D3C"/>
    <w:rsid w:val="00FF0257"/>
    <w:rsid w:val="00FF3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87238"/>
  <w15:docId w15:val="{403FCDE8-D04F-437A-B50F-E5B70C7D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F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B37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374D"/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ConsPlusNormal">
    <w:name w:val="ConsPlusNormal"/>
    <w:uiPriority w:val="99"/>
    <w:rsid w:val="0074089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4089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40899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74089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ody Text"/>
    <w:basedOn w:val="a"/>
    <w:link w:val="a4"/>
    <w:uiPriority w:val="99"/>
    <w:rsid w:val="00EB374D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EB374D"/>
    <w:rPr>
      <w:rFonts w:ascii="Times New Roman" w:hAnsi="Times New Roman" w:cs="Times New Roman"/>
      <w:caps/>
      <w:sz w:val="24"/>
      <w:szCs w:val="24"/>
    </w:rPr>
  </w:style>
  <w:style w:type="paragraph" w:styleId="a5">
    <w:name w:val="header"/>
    <w:basedOn w:val="a"/>
    <w:link w:val="a6"/>
    <w:uiPriority w:val="99"/>
    <w:rsid w:val="003C0B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C0B1B"/>
    <w:rPr>
      <w:lang w:eastAsia="en-US"/>
    </w:rPr>
  </w:style>
  <w:style w:type="paragraph" w:styleId="a7">
    <w:name w:val="footer"/>
    <w:basedOn w:val="a"/>
    <w:link w:val="a8"/>
    <w:uiPriority w:val="99"/>
    <w:semiHidden/>
    <w:rsid w:val="003C0B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3C0B1B"/>
    <w:rPr>
      <w:lang w:eastAsia="en-US"/>
    </w:rPr>
  </w:style>
  <w:style w:type="table" w:styleId="a9">
    <w:name w:val="Table Grid"/>
    <w:basedOn w:val="a1"/>
    <w:locked/>
    <w:rsid w:val="003608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note text"/>
    <w:basedOn w:val="a"/>
    <w:link w:val="ab"/>
    <w:uiPriority w:val="99"/>
    <w:unhideWhenUsed/>
    <w:rsid w:val="00902F0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02F0B"/>
    <w:rPr>
      <w:rFonts w:cs="Calibri"/>
      <w:lang w:eastAsia="en-US"/>
    </w:rPr>
  </w:style>
  <w:style w:type="character" w:styleId="ac">
    <w:name w:val="footnote reference"/>
    <w:basedOn w:val="a0"/>
    <w:uiPriority w:val="99"/>
    <w:semiHidden/>
    <w:unhideWhenUsed/>
    <w:rsid w:val="00902F0B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37517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75178"/>
    <w:rPr>
      <w:rFonts w:cs="Calibri"/>
      <w:lang w:eastAsia="en-US"/>
    </w:rPr>
  </w:style>
  <w:style w:type="character" w:styleId="af">
    <w:name w:val="endnote reference"/>
    <w:basedOn w:val="a0"/>
    <w:uiPriority w:val="99"/>
    <w:semiHidden/>
    <w:unhideWhenUsed/>
    <w:rsid w:val="003751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2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9B004-AB0C-4ECA-84DD-14CA801C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ФУА Железноводска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ZhZuLA</dc:creator>
  <cp:lastModifiedBy>user</cp:lastModifiedBy>
  <cp:revision>12</cp:revision>
  <cp:lastPrinted>2022-09-23T14:25:00Z</cp:lastPrinted>
  <dcterms:created xsi:type="dcterms:W3CDTF">2022-09-20T13:11:00Z</dcterms:created>
  <dcterms:modified xsi:type="dcterms:W3CDTF">2022-09-28T07:08:00Z</dcterms:modified>
</cp:coreProperties>
</file>