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966039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.75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4"/>
          <w:szCs w:val="40"/>
        </w:rPr>
      </w:pPr>
    </w:p>
    <w:p w:rsidR="00174E63" w:rsidRPr="00AF0ED8" w:rsidRDefault="00174E63">
      <w:pPr>
        <w:jc w:val="center"/>
        <w:rPr>
          <w:sz w:val="44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055F0A" w:rsidRDefault="001B5EFC">
      <w:pPr>
        <w:pStyle w:val="a6"/>
        <w:spacing w:line="240" w:lineRule="auto"/>
        <w:rPr>
          <w:caps/>
          <w:shadow/>
          <w:sz w:val="40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EB0801" w:rsidRDefault="00EB08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EB0801" w:rsidRDefault="00EB08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</w:tr>
    </w:tbl>
    <w:p w:rsidR="001B5EFC" w:rsidRDefault="001B5EFC">
      <w:pPr>
        <w:pStyle w:val="a6"/>
      </w:pPr>
    </w:p>
    <w:p w:rsidR="00174E63" w:rsidRDefault="00174E63">
      <w:pPr>
        <w:pStyle w:val="a6"/>
      </w:pPr>
    </w:p>
    <w:p w:rsidR="003171A1" w:rsidRPr="00AB6404" w:rsidRDefault="003171A1" w:rsidP="003171A1">
      <w:pPr>
        <w:pStyle w:val="a6"/>
      </w:pPr>
      <w:proofErr w:type="gramStart"/>
      <w:r w:rsidRPr="001D1D68">
        <w:t xml:space="preserve">О внесении изменений </w:t>
      </w:r>
      <w:r w:rsidR="00AF0ED8">
        <w:t xml:space="preserve">в </w:t>
      </w:r>
      <w:r w:rsidR="00EF0178">
        <w:rPr>
          <w:lang w:eastAsia="ru-RU"/>
        </w:rPr>
        <w:t>А</w:t>
      </w:r>
      <w:r w:rsidR="003E1E20" w:rsidRPr="009F6625">
        <w:rPr>
          <w:lang w:eastAsia="ru-RU"/>
        </w:rPr>
        <w:t>дминистративн</w:t>
      </w:r>
      <w:r w:rsidR="00EF0178">
        <w:rPr>
          <w:lang w:eastAsia="ru-RU"/>
        </w:rPr>
        <w:t>ый</w:t>
      </w:r>
      <w:r w:rsidR="003E1E20" w:rsidRPr="009F6625">
        <w:rPr>
          <w:lang w:eastAsia="ru-RU"/>
        </w:rPr>
        <w:t xml:space="preserve"> регламент предоставления управлением образования администрации города-курорта Железноводска Ставропольского края муниципальной услуги «Предоставление информации об организации общедоступного и бесплатного дошкольного, начального общего,</w:t>
      </w:r>
      <w:r w:rsidR="00EF0178">
        <w:rPr>
          <w:lang w:eastAsia="ru-RU"/>
        </w:rPr>
        <w:t xml:space="preserve"> </w:t>
      </w:r>
      <w:r w:rsidR="003E1E20" w:rsidRPr="009F6625">
        <w:rPr>
          <w:lang w:eastAsia="ru-RU"/>
        </w:rPr>
        <w:t>основного общего, среднего общего образования, а также дополнительного образования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в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муниципальных образовательных учреждениях, расположенных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на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территории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города-курорта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Железноводска Ставропольского края»</w:t>
      </w:r>
      <w:r w:rsidR="00EF0178">
        <w:rPr>
          <w:lang w:eastAsia="ru-RU"/>
        </w:rPr>
        <w:t>, утвержденный</w:t>
      </w:r>
      <w:r w:rsidR="00AF0ED8">
        <w:t xml:space="preserve"> </w:t>
      </w:r>
      <w:r w:rsidR="00EF0178">
        <w:t>постановлением администрации города-курорта Железноводска Ставропольского края от 20 ноября 2012 г.    № 980</w:t>
      </w:r>
      <w:proofErr w:type="gramEnd"/>
    </w:p>
    <w:p w:rsidR="001B5EFC" w:rsidRDefault="001B5EFC">
      <w:pPr>
        <w:ind w:right="-1"/>
        <w:jc w:val="both"/>
      </w:pPr>
    </w:p>
    <w:p w:rsidR="00174E63" w:rsidRDefault="00174E63">
      <w:pPr>
        <w:ind w:right="-1"/>
        <w:jc w:val="both"/>
      </w:pPr>
    </w:p>
    <w:p w:rsidR="001B5EFC" w:rsidRDefault="003171A1" w:rsidP="008C06A3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10761F" w:rsidRPr="003245E0">
        <w:rPr>
          <w:sz w:val="28"/>
          <w:szCs w:val="28"/>
        </w:rPr>
        <w:t>от 29 декабря 2012 г</w:t>
      </w:r>
      <w:r w:rsidR="0010761F">
        <w:rPr>
          <w:sz w:val="28"/>
          <w:szCs w:val="28"/>
        </w:rPr>
        <w:t xml:space="preserve">. </w:t>
      </w:r>
      <w:r w:rsidR="0010761F" w:rsidRPr="003245E0">
        <w:rPr>
          <w:sz w:val="28"/>
          <w:szCs w:val="28"/>
        </w:rPr>
        <w:t>№</w:t>
      </w:r>
      <w:r w:rsidR="0010761F">
        <w:rPr>
          <w:sz w:val="28"/>
          <w:szCs w:val="28"/>
        </w:rPr>
        <w:t xml:space="preserve"> </w:t>
      </w:r>
      <w:r w:rsidR="0010761F" w:rsidRPr="003245E0">
        <w:rPr>
          <w:sz w:val="28"/>
          <w:szCs w:val="28"/>
        </w:rPr>
        <w:t>273-ФЗ «Об образ</w:t>
      </w:r>
      <w:r w:rsidR="0010761F">
        <w:rPr>
          <w:sz w:val="28"/>
          <w:szCs w:val="28"/>
        </w:rPr>
        <w:t>овании в Российской Федерации»</w:t>
      </w:r>
      <w:r w:rsidR="00174E63">
        <w:rPr>
          <w:sz w:val="28"/>
          <w:szCs w:val="28"/>
        </w:rPr>
        <w:t xml:space="preserve">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End"/>
    </w:p>
    <w:p w:rsidR="0010761F" w:rsidRDefault="0010761F" w:rsidP="008C06A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24D3" w:rsidRDefault="00A024D3">
      <w:pPr>
        <w:spacing w:line="100" w:lineRule="atLeast"/>
        <w:ind w:right="-1"/>
        <w:jc w:val="both"/>
        <w:rPr>
          <w:sz w:val="28"/>
          <w:szCs w:val="28"/>
        </w:rPr>
      </w:pPr>
    </w:p>
    <w:p w:rsidR="004B2ECF" w:rsidRPr="009F6625" w:rsidRDefault="009F6625" w:rsidP="008C06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7F1D74" w:rsidRPr="009F6625">
        <w:rPr>
          <w:sz w:val="28"/>
          <w:szCs w:val="28"/>
          <w:lang w:eastAsia="ru-RU"/>
        </w:rPr>
        <w:t>Внести в</w:t>
      </w:r>
      <w:r w:rsidR="004B2ECF" w:rsidRPr="009F6625">
        <w:rPr>
          <w:sz w:val="28"/>
          <w:szCs w:val="28"/>
          <w:lang w:eastAsia="ru-RU"/>
        </w:rPr>
        <w:t xml:space="preserve"> </w:t>
      </w:r>
      <w:r w:rsidR="00174E63">
        <w:rPr>
          <w:sz w:val="28"/>
          <w:szCs w:val="28"/>
          <w:lang w:eastAsia="ru-RU"/>
        </w:rPr>
        <w:t xml:space="preserve">раздел 2 </w:t>
      </w:r>
      <w:r w:rsidR="00174E63" w:rsidRPr="003E1E20">
        <w:rPr>
          <w:sz w:val="28"/>
          <w:szCs w:val="28"/>
          <w:lang w:eastAsia="ru-RU"/>
        </w:rPr>
        <w:t>«Стандарт предоставления муниципальной усл</w:t>
      </w:r>
      <w:r w:rsidR="00174E63" w:rsidRPr="003E1E20">
        <w:rPr>
          <w:sz w:val="28"/>
          <w:szCs w:val="28"/>
          <w:lang w:eastAsia="ru-RU"/>
        </w:rPr>
        <w:t>у</w:t>
      </w:r>
      <w:r w:rsidR="00174E63" w:rsidRPr="003E1E20">
        <w:rPr>
          <w:sz w:val="28"/>
          <w:szCs w:val="28"/>
          <w:lang w:eastAsia="ru-RU"/>
        </w:rPr>
        <w:t>ги»</w:t>
      </w:r>
      <w:r w:rsidR="00174E63">
        <w:rPr>
          <w:sz w:val="28"/>
          <w:szCs w:val="28"/>
          <w:lang w:eastAsia="ru-RU"/>
        </w:rPr>
        <w:t xml:space="preserve"> </w:t>
      </w:r>
      <w:r w:rsidR="00F64A98">
        <w:rPr>
          <w:sz w:val="28"/>
          <w:szCs w:val="28"/>
          <w:lang w:eastAsia="ru-RU"/>
        </w:rPr>
        <w:t>Административн</w:t>
      </w:r>
      <w:r w:rsidR="00174E63">
        <w:rPr>
          <w:sz w:val="28"/>
          <w:szCs w:val="28"/>
          <w:lang w:eastAsia="ru-RU"/>
        </w:rPr>
        <w:t>ого</w:t>
      </w:r>
      <w:r w:rsidR="00F64A98">
        <w:rPr>
          <w:sz w:val="28"/>
          <w:szCs w:val="28"/>
          <w:lang w:eastAsia="ru-RU"/>
        </w:rPr>
        <w:t xml:space="preserve"> регламент</w:t>
      </w:r>
      <w:r w:rsidR="00174E63">
        <w:rPr>
          <w:sz w:val="28"/>
          <w:szCs w:val="28"/>
          <w:lang w:eastAsia="ru-RU"/>
        </w:rPr>
        <w:t>а</w:t>
      </w:r>
      <w:r w:rsidR="00F64A98">
        <w:rPr>
          <w:sz w:val="28"/>
          <w:szCs w:val="28"/>
          <w:lang w:eastAsia="ru-RU"/>
        </w:rPr>
        <w:t xml:space="preserve"> </w:t>
      </w:r>
      <w:r w:rsidR="00F64A98" w:rsidRPr="009F6625">
        <w:rPr>
          <w:sz w:val="28"/>
          <w:szCs w:val="28"/>
          <w:lang w:eastAsia="ru-RU"/>
        </w:rPr>
        <w:t>предоставления управлением образов</w:t>
      </w:r>
      <w:r w:rsidR="00F64A98" w:rsidRPr="009F6625">
        <w:rPr>
          <w:sz w:val="28"/>
          <w:szCs w:val="28"/>
          <w:lang w:eastAsia="ru-RU"/>
        </w:rPr>
        <w:t>а</w:t>
      </w:r>
      <w:r w:rsidR="00F64A98" w:rsidRPr="009F6625">
        <w:rPr>
          <w:sz w:val="28"/>
          <w:szCs w:val="28"/>
          <w:lang w:eastAsia="ru-RU"/>
        </w:rPr>
        <w:t>ния администрации города-курорта Железноводска Ставропольского края муниципальной услуги «Предоставление информации об организации общ</w:t>
      </w:r>
      <w:r w:rsidR="00F64A98" w:rsidRPr="009F6625">
        <w:rPr>
          <w:sz w:val="28"/>
          <w:szCs w:val="28"/>
          <w:lang w:eastAsia="ru-RU"/>
        </w:rPr>
        <w:t>е</w:t>
      </w:r>
      <w:r w:rsidR="00F64A98" w:rsidRPr="009F6625">
        <w:rPr>
          <w:sz w:val="28"/>
          <w:szCs w:val="28"/>
          <w:lang w:eastAsia="ru-RU"/>
        </w:rPr>
        <w:t>доступного и бесплатного дошкольного, начального общего, основного о</w:t>
      </w:r>
      <w:r w:rsidR="00F64A98" w:rsidRPr="009F6625">
        <w:rPr>
          <w:sz w:val="28"/>
          <w:szCs w:val="28"/>
          <w:lang w:eastAsia="ru-RU"/>
        </w:rPr>
        <w:t>б</w:t>
      </w:r>
      <w:r w:rsidR="00F64A98" w:rsidRPr="009F6625">
        <w:rPr>
          <w:sz w:val="28"/>
          <w:szCs w:val="28"/>
          <w:lang w:eastAsia="ru-RU"/>
        </w:rPr>
        <w:t>щего, среднего общего образования, а также дополнительного образования в муниципальных образовательных учреждениях, расположенных на террит</w:t>
      </w:r>
      <w:r w:rsidR="00F64A98" w:rsidRPr="009F6625">
        <w:rPr>
          <w:sz w:val="28"/>
          <w:szCs w:val="28"/>
          <w:lang w:eastAsia="ru-RU"/>
        </w:rPr>
        <w:t>о</w:t>
      </w:r>
      <w:r w:rsidR="00F64A98" w:rsidRPr="009F6625">
        <w:rPr>
          <w:sz w:val="28"/>
          <w:szCs w:val="28"/>
          <w:lang w:eastAsia="ru-RU"/>
        </w:rPr>
        <w:t>рии города-курорта Железноводска Ставропольского края</w:t>
      </w:r>
      <w:r w:rsidR="00F64A98">
        <w:rPr>
          <w:sz w:val="28"/>
          <w:szCs w:val="28"/>
          <w:lang w:eastAsia="ru-RU"/>
        </w:rPr>
        <w:t>, утвержденн</w:t>
      </w:r>
      <w:r w:rsidR="00174E63">
        <w:rPr>
          <w:sz w:val="28"/>
          <w:szCs w:val="28"/>
          <w:lang w:eastAsia="ru-RU"/>
        </w:rPr>
        <w:t>ого</w:t>
      </w:r>
      <w:r w:rsidR="00F64A98">
        <w:rPr>
          <w:sz w:val="28"/>
          <w:szCs w:val="28"/>
          <w:lang w:eastAsia="ru-RU"/>
        </w:rPr>
        <w:t xml:space="preserve"> </w:t>
      </w:r>
      <w:r w:rsidR="004B2ECF" w:rsidRPr="009F6625">
        <w:rPr>
          <w:sz w:val="28"/>
          <w:szCs w:val="28"/>
          <w:lang w:eastAsia="ru-RU"/>
        </w:rPr>
        <w:t>постановление</w:t>
      </w:r>
      <w:r w:rsidR="00F64A98">
        <w:rPr>
          <w:sz w:val="28"/>
          <w:szCs w:val="28"/>
          <w:lang w:eastAsia="ru-RU"/>
        </w:rPr>
        <w:t>м</w:t>
      </w:r>
      <w:r w:rsidR="004B2ECF" w:rsidRPr="009F6625">
        <w:rPr>
          <w:sz w:val="28"/>
          <w:szCs w:val="28"/>
          <w:lang w:eastAsia="ru-RU"/>
        </w:rPr>
        <w:t xml:space="preserve"> администрации города-курорта Железноводска Ставропол</w:t>
      </w:r>
      <w:r w:rsidR="004B2ECF" w:rsidRPr="009F6625">
        <w:rPr>
          <w:sz w:val="28"/>
          <w:szCs w:val="28"/>
          <w:lang w:eastAsia="ru-RU"/>
        </w:rPr>
        <w:t>ь</w:t>
      </w:r>
      <w:r w:rsidR="004B2ECF" w:rsidRPr="009F6625">
        <w:rPr>
          <w:sz w:val="28"/>
          <w:szCs w:val="28"/>
          <w:lang w:eastAsia="ru-RU"/>
        </w:rPr>
        <w:t>ского края от 20 ноября</w:t>
      </w:r>
      <w:proofErr w:type="gramEnd"/>
      <w:r w:rsidR="004B2ECF" w:rsidRPr="009F6625">
        <w:rPr>
          <w:sz w:val="28"/>
          <w:szCs w:val="28"/>
          <w:lang w:eastAsia="ru-RU"/>
        </w:rPr>
        <w:t xml:space="preserve"> </w:t>
      </w:r>
      <w:proofErr w:type="gramStart"/>
      <w:r w:rsidR="004B2ECF" w:rsidRPr="009F6625">
        <w:rPr>
          <w:sz w:val="28"/>
          <w:szCs w:val="28"/>
          <w:lang w:eastAsia="ru-RU"/>
        </w:rPr>
        <w:t xml:space="preserve">2012 г. № 980 </w:t>
      </w:r>
      <w:r w:rsidR="0018292A" w:rsidRPr="009F6625">
        <w:rPr>
          <w:sz w:val="28"/>
          <w:szCs w:val="28"/>
          <w:lang w:eastAsia="ru-RU"/>
        </w:rPr>
        <w:t>«Об утверждении административного регламента предоставления управлением образования администрации гор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да-курорта Железноводска Ставропольского края муниципальной услуги «Предоставление информации об организации общедоступного и бесплатн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го дошкольного, начального общего, основного общего, среднего общего о</w:t>
      </w:r>
      <w:r w:rsidR="0018292A" w:rsidRPr="009F6625">
        <w:rPr>
          <w:sz w:val="28"/>
          <w:szCs w:val="28"/>
          <w:lang w:eastAsia="ru-RU"/>
        </w:rPr>
        <w:t>б</w:t>
      </w:r>
      <w:r w:rsidR="0018292A" w:rsidRPr="009F6625">
        <w:rPr>
          <w:sz w:val="28"/>
          <w:szCs w:val="28"/>
          <w:lang w:eastAsia="ru-RU"/>
        </w:rPr>
        <w:lastRenderedPageBreak/>
        <w:t>разования, а также дополнительного образования в муниципальных образ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вательных учреждениях, расположенных на территории города-курорта Ж</w:t>
      </w:r>
      <w:r w:rsidR="0018292A" w:rsidRPr="009F6625">
        <w:rPr>
          <w:sz w:val="28"/>
          <w:szCs w:val="28"/>
          <w:lang w:eastAsia="ru-RU"/>
        </w:rPr>
        <w:t>е</w:t>
      </w:r>
      <w:r w:rsidR="0018292A" w:rsidRPr="009F6625">
        <w:rPr>
          <w:sz w:val="28"/>
          <w:szCs w:val="28"/>
          <w:lang w:eastAsia="ru-RU"/>
        </w:rPr>
        <w:t xml:space="preserve">лезноводска Ставропольского края» (далее соответственно </w:t>
      </w:r>
      <w:r w:rsidR="00C113AD" w:rsidRPr="009F6625">
        <w:rPr>
          <w:sz w:val="28"/>
          <w:szCs w:val="28"/>
          <w:lang w:eastAsia="ru-RU"/>
        </w:rPr>
        <w:t>– постановление, Административный регламент)</w:t>
      </w:r>
      <w:r w:rsidR="00F64A98">
        <w:rPr>
          <w:sz w:val="28"/>
          <w:szCs w:val="28"/>
          <w:lang w:eastAsia="ru-RU"/>
        </w:rPr>
        <w:t>,</w:t>
      </w:r>
      <w:r w:rsidR="00C113AD" w:rsidRPr="009F6625">
        <w:rPr>
          <w:sz w:val="28"/>
          <w:szCs w:val="28"/>
          <w:lang w:eastAsia="ru-RU"/>
        </w:rPr>
        <w:t xml:space="preserve"> </w:t>
      </w:r>
      <w:r w:rsidR="004B2ECF" w:rsidRPr="009F6625">
        <w:rPr>
          <w:sz w:val="28"/>
          <w:szCs w:val="28"/>
          <w:lang w:eastAsia="ru-RU"/>
        </w:rPr>
        <w:t>следующие изменения:</w:t>
      </w:r>
      <w:proofErr w:type="gramEnd"/>
    </w:p>
    <w:p w:rsidR="003171A1" w:rsidRPr="003E1E20" w:rsidRDefault="00F64A98" w:rsidP="003E1E20">
      <w:pPr>
        <w:pStyle w:val="af2"/>
        <w:numPr>
          <w:ilvl w:val="1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F5F3B" w:rsidRPr="003E1E20">
        <w:rPr>
          <w:sz w:val="28"/>
          <w:szCs w:val="28"/>
          <w:lang w:eastAsia="ru-RU"/>
        </w:rPr>
        <w:t xml:space="preserve">ункт </w:t>
      </w:r>
      <w:r w:rsidR="003E1E20" w:rsidRPr="003E1E20">
        <w:rPr>
          <w:sz w:val="28"/>
          <w:szCs w:val="28"/>
          <w:lang w:eastAsia="ru-RU"/>
        </w:rPr>
        <w:t>2.5</w:t>
      </w:r>
      <w:r w:rsidR="00174E63">
        <w:rPr>
          <w:sz w:val="28"/>
          <w:szCs w:val="28"/>
          <w:lang w:eastAsia="ru-RU"/>
        </w:rPr>
        <w:t xml:space="preserve"> </w:t>
      </w:r>
      <w:r w:rsidR="003171A1" w:rsidRPr="003E1E20">
        <w:rPr>
          <w:sz w:val="28"/>
          <w:szCs w:val="28"/>
          <w:lang w:eastAsia="ru-RU"/>
        </w:rPr>
        <w:t>изложить в следующей редакции:</w:t>
      </w:r>
    </w:p>
    <w:p w:rsidR="003E1E20" w:rsidRDefault="003171A1" w:rsidP="003E1E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</w:t>
      </w:r>
      <w:r w:rsidR="00F64A98">
        <w:rPr>
          <w:bCs/>
          <w:sz w:val="28"/>
          <w:szCs w:val="28"/>
          <w:lang w:eastAsia="ru-RU"/>
        </w:rPr>
        <w:t xml:space="preserve">2.5. </w:t>
      </w:r>
      <w:r w:rsidR="003E1E20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64A98" w:rsidRPr="002659B4" w:rsidRDefault="00F64A98" w:rsidP="00F64A98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>(принята на всенародн</w:t>
      </w:r>
      <w:r w:rsidR="00D57489">
        <w:rPr>
          <w:sz w:val="28"/>
          <w:szCs w:val="28"/>
          <w:lang w:val="ru-RU"/>
        </w:rPr>
        <w:t>ы</w:t>
      </w:r>
      <w:r w:rsidRPr="002659B4">
        <w:rPr>
          <w:sz w:val="28"/>
          <w:szCs w:val="28"/>
          <w:lang w:val="ru-RU"/>
        </w:rPr>
        <w:t>м голосовани</w:t>
      </w:r>
      <w:r w:rsidR="00D57489">
        <w:rPr>
          <w:sz w:val="28"/>
          <w:szCs w:val="28"/>
          <w:lang w:val="ru-RU"/>
        </w:rPr>
        <w:t>ем</w:t>
      </w:r>
      <w:r w:rsidR="00940A1C">
        <w:rPr>
          <w:sz w:val="28"/>
          <w:szCs w:val="28"/>
          <w:lang w:val="ru-RU"/>
        </w:rPr>
        <w:t xml:space="preserve"> 12 декабря 1993 г.,</w:t>
      </w:r>
      <w:r w:rsidRPr="002659B4">
        <w:rPr>
          <w:sz w:val="28"/>
          <w:szCs w:val="28"/>
          <w:lang w:val="ru-RU"/>
        </w:rPr>
        <w:t xml:space="preserve"> «Российская газета» </w:t>
      </w:r>
      <w:r w:rsidR="00940A1C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940A1C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 237,</w:t>
      </w:r>
      <w:r w:rsidR="00940A1C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Официальный интернет-портал</w:t>
      </w:r>
      <w:r w:rsidR="00940A1C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 w:rsidR="008125E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="004433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</w:t>
      </w:r>
      <w:r w:rsidR="0044333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4398</w:t>
      </w:r>
      <w:r w:rsidRPr="002659B4">
        <w:rPr>
          <w:sz w:val="28"/>
          <w:szCs w:val="28"/>
          <w:lang w:val="ru-RU"/>
        </w:rPr>
        <w:t>);</w:t>
      </w:r>
    </w:p>
    <w:p w:rsidR="008125E0" w:rsidRPr="00B824E0" w:rsidRDefault="008125E0" w:rsidP="008125E0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 w:rsidR="0044333C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</w:t>
      </w:r>
      <w:r w:rsidRPr="00D61DD8">
        <w:rPr>
          <w:sz w:val="28"/>
          <w:szCs w:val="28"/>
          <w:lang w:eastAsia="ru-RU"/>
        </w:rPr>
        <w:t>о</w:t>
      </w:r>
      <w:r w:rsidRPr="00D61DD8">
        <w:rPr>
          <w:sz w:val="28"/>
          <w:szCs w:val="28"/>
          <w:lang w:eastAsia="ru-RU"/>
        </w:rPr>
        <w:t xml:space="preserve">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940A1C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940A1C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940A1C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940A1C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 xml:space="preserve">      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>№</w:t>
      </w:r>
      <w:r w:rsidR="00AF0ED8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44333C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055F0A" w:rsidRDefault="00055F0A" w:rsidP="00055F0A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</w:t>
      </w:r>
      <w:r w:rsidR="008C06A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59-ФЗ «О порядке рассмотрения обращений граждан Российской Федерации» («Российская газета» от </w:t>
      </w:r>
      <w:r w:rsidR="00174E63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 w:rsidR="00940A1C" w:rsidRPr="00940A1C">
        <w:rPr>
          <w:sz w:val="28"/>
          <w:szCs w:val="28"/>
          <w:lang w:eastAsia="ru-RU"/>
        </w:rPr>
        <w:t xml:space="preserve"> </w:t>
      </w:r>
      <w:r w:rsidR="00940A1C" w:rsidRPr="00D61DD8">
        <w:rPr>
          <w:sz w:val="28"/>
          <w:szCs w:val="28"/>
          <w:lang w:eastAsia="ru-RU"/>
        </w:rPr>
        <w:t xml:space="preserve">№ </w:t>
      </w:r>
      <w:r w:rsidR="00940A1C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 xml:space="preserve">, </w:t>
      </w:r>
      <w:r w:rsidR="008C06A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8C06A3">
        <w:rPr>
          <w:sz w:val="28"/>
          <w:szCs w:val="28"/>
          <w:lang w:eastAsia="ru-RU"/>
        </w:rPr>
        <w:t xml:space="preserve">                          </w:t>
      </w:r>
      <w:r w:rsidR="00174E63">
        <w:rPr>
          <w:sz w:val="28"/>
          <w:szCs w:val="28"/>
          <w:lang w:eastAsia="ru-RU"/>
        </w:rPr>
        <w:t>Российской Федерации</w:t>
      </w:r>
      <w:r w:rsidR="008C06A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от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</w:t>
      </w:r>
      <w:r w:rsidR="0044333C">
        <w:rPr>
          <w:sz w:val="28"/>
          <w:szCs w:val="28"/>
          <w:lang w:eastAsia="ru-RU"/>
        </w:rPr>
        <w:t>,</w:t>
      </w:r>
      <w:r w:rsidR="00940A1C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ст. 2060,</w:t>
      </w:r>
      <w:r>
        <w:rPr>
          <w:sz w:val="28"/>
          <w:szCs w:val="28"/>
          <w:lang w:eastAsia="ru-RU"/>
        </w:rPr>
        <w:t xml:space="preserve"> </w:t>
      </w:r>
      <w:r w:rsidR="00940A1C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940A1C">
        <w:rPr>
          <w:sz w:val="28"/>
          <w:szCs w:val="28"/>
          <w:lang w:eastAsia="ru-RU"/>
        </w:rPr>
        <w:t>»</w:t>
      </w:r>
      <w:r w:rsidR="00174E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940A1C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11</w:t>
      </w:r>
      <w:r w:rsidR="00940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8C06A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№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>,</w:t>
      </w:r>
      <w:r w:rsidR="008C06A3">
        <w:rPr>
          <w:sz w:val="28"/>
          <w:szCs w:val="28"/>
          <w:lang w:eastAsia="ru-RU"/>
        </w:rPr>
        <w:t xml:space="preserve">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</w:t>
      </w:r>
      <w:r w:rsidR="00114559">
        <w:rPr>
          <w:sz w:val="28"/>
          <w:szCs w:val="28"/>
        </w:rPr>
        <w:t>);</w:t>
      </w:r>
      <w:proofErr w:type="gramEnd"/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 w:rsidR="00AA3187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152-ФЗ «О персональных данных» («Российская газета» </w:t>
      </w:r>
      <w:r w:rsidR="00AF0ED8" w:rsidRPr="00D61DD8">
        <w:rPr>
          <w:sz w:val="28"/>
          <w:szCs w:val="28"/>
          <w:lang w:eastAsia="ru-RU"/>
        </w:rPr>
        <w:t>от 29 июля 2006 г.</w:t>
      </w:r>
      <w:r w:rsidR="008C06A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4131); 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8C06A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8C06A3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8C06A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8C06A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Собрание законод</w:t>
      </w:r>
      <w:r w:rsidRPr="003C7ACF">
        <w:rPr>
          <w:sz w:val="28"/>
          <w:szCs w:val="28"/>
          <w:lang w:eastAsia="ru-RU"/>
        </w:rPr>
        <w:t>а</w:t>
      </w:r>
      <w:r w:rsidRPr="003C7ACF">
        <w:rPr>
          <w:sz w:val="28"/>
          <w:szCs w:val="28"/>
          <w:lang w:eastAsia="ru-RU"/>
        </w:rPr>
        <w:t xml:space="preserve">тельства </w:t>
      </w:r>
      <w:r w:rsidR="00174E63">
        <w:rPr>
          <w:sz w:val="28"/>
          <w:szCs w:val="28"/>
          <w:lang w:eastAsia="ru-RU"/>
        </w:rPr>
        <w:t>Российской Федерации</w:t>
      </w:r>
      <w:r w:rsidR="008C06A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8C06A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940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</w:t>
      </w:r>
      <w:r w:rsidR="0044333C">
        <w:rPr>
          <w:sz w:val="28"/>
          <w:szCs w:val="28"/>
          <w:lang w:eastAsia="ru-RU"/>
        </w:rPr>
        <w:t>,</w:t>
      </w:r>
      <w:r w:rsidR="00940A1C">
        <w:rPr>
          <w:sz w:val="28"/>
          <w:szCs w:val="28"/>
          <w:lang w:eastAsia="ru-RU"/>
        </w:rPr>
        <w:t xml:space="preserve"> </w:t>
      </w:r>
      <w:r w:rsidRPr="003C7ACF">
        <w:rPr>
          <w:sz w:val="28"/>
          <w:szCs w:val="28"/>
          <w:lang w:eastAsia="ru-RU"/>
        </w:rPr>
        <w:t>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</w:t>
      </w:r>
      <w:r w:rsidRPr="003C7ACF">
        <w:rPr>
          <w:sz w:val="28"/>
          <w:szCs w:val="28"/>
        </w:rPr>
        <w:t>и</w:t>
      </w:r>
      <w:r w:rsidRPr="003C7ACF">
        <w:rPr>
          <w:sz w:val="28"/>
          <w:szCs w:val="28"/>
        </w:rPr>
        <w:t>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1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 w:rsidR="00174E6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25E0" w:rsidRPr="002659B4" w:rsidRDefault="008125E0" w:rsidP="008125E0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53 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</w:t>
      </w:r>
      <w:r w:rsidRPr="00D61DD8">
        <w:rPr>
          <w:sz w:val="28"/>
          <w:szCs w:val="28"/>
          <w:lang w:eastAsia="ru-RU"/>
        </w:rPr>
        <w:t>й</w:t>
      </w:r>
      <w:r w:rsidRPr="00D61DD8">
        <w:rPr>
          <w:sz w:val="28"/>
          <w:szCs w:val="28"/>
          <w:lang w:eastAsia="ru-RU"/>
        </w:rPr>
        <w:t>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</w:t>
      </w:r>
      <w:r w:rsidRPr="00D61DD8">
        <w:rPr>
          <w:sz w:val="28"/>
          <w:szCs w:val="28"/>
          <w:lang w:eastAsia="ru-RU"/>
        </w:rPr>
        <w:t>р</w:t>
      </w:r>
      <w:r w:rsidRPr="00D61DD8">
        <w:rPr>
          <w:sz w:val="28"/>
          <w:szCs w:val="28"/>
          <w:lang w:eastAsia="ru-RU"/>
        </w:rPr>
        <w:t>ганизации обучения в общеобразовательных учреждениях» («Российская г</w:t>
      </w:r>
      <w:r w:rsidRPr="00D61DD8">
        <w:rPr>
          <w:sz w:val="28"/>
          <w:szCs w:val="28"/>
          <w:lang w:eastAsia="ru-RU"/>
        </w:rPr>
        <w:t>а</w:t>
      </w:r>
      <w:r w:rsidRPr="00D61DD8">
        <w:rPr>
          <w:sz w:val="28"/>
          <w:szCs w:val="28"/>
          <w:lang w:eastAsia="ru-RU"/>
        </w:rPr>
        <w:lastRenderedPageBreak/>
        <w:t>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>фициальный интернет-портал правовой и</w:t>
      </w:r>
      <w:r w:rsidRPr="002659B4">
        <w:rPr>
          <w:bCs/>
          <w:color w:val="000000"/>
          <w:sz w:val="28"/>
          <w:szCs w:val="28"/>
          <w:shd w:val="clear" w:color="auto" w:fill="FFFFFF"/>
        </w:rPr>
        <w:t>н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формации </w:t>
      </w:r>
      <w:hyperlink r:id="rId13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3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055F0A" w:rsidRDefault="00055F0A" w:rsidP="00055F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 w:rsidR="007A1A5D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</w:t>
      </w:r>
      <w:r w:rsidR="0044333C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r w:rsidR="009B2DB2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B2DB2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 w:rsidR="0044333C">
        <w:rPr>
          <w:sz w:val="28"/>
          <w:szCs w:val="28"/>
          <w:lang w:eastAsia="ru-RU"/>
        </w:rPr>
        <w:t xml:space="preserve">                        </w:t>
      </w:r>
      <w:r w:rsidR="009B2DB2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>3 октября 2014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112638" w:rsidRDefault="00112638" w:rsidP="0011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 w:rsidR="008C06A3">
        <w:rPr>
          <w:sz w:val="28"/>
          <w:szCs w:val="28"/>
          <w:lang w:eastAsia="ru-RU"/>
        </w:rPr>
        <w:t xml:space="preserve">  </w:t>
      </w:r>
      <w:r w:rsidRPr="003E1E20">
        <w:rPr>
          <w:sz w:val="28"/>
          <w:szCs w:val="28"/>
          <w:lang w:eastAsia="ru-RU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40A1C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(</w:t>
      </w:r>
      <w:r w:rsidR="00940A1C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40A1C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 w:rsidR="00940A1C">
        <w:rPr>
          <w:sz w:val="28"/>
          <w:szCs w:val="28"/>
          <w:lang w:eastAsia="ru-RU"/>
        </w:rPr>
        <w:t xml:space="preserve"> 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</w:t>
      </w:r>
      <w:r w:rsidRPr="00D61DD8">
        <w:rPr>
          <w:sz w:val="28"/>
          <w:szCs w:val="28"/>
          <w:lang w:eastAsia="ru-RU"/>
        </w:rPr>
        <w:t>у</w:t>
      </w:r>
      <w:r w:rsidRPr="00D61DD8">
        <w:rPr>
          <w:sz w:val="28"/>
          <w:szCs w:val="28"/>
          <w:lang w:eastAsia="ru-RU"/>
        </w:rPr>
        <w:t>ществления образовательной деятельности по основным общеобразовател</w:t>
      </w:r>
      <w:r w:rsidRPr="00D61DD8">
        <w:rPr>
          <w:sz w:val="28"/>
          <w:szCs w:val="28"/>
          <w:lang w:eastAsia="ru-RU"/>
        </w:rPr>
        <w:t>ь</w:t>
      </w:r>
      <w:r w:rsidRPr="00D61DD8">
        <w:rPr>
          <w:sz w:val="28"/>
          <w:szCs w:val="28"/>
          <w:lang w:eastAsia="ru-RU"/>
        </w:rPr>
        <w:t>ным программам - образовательным программам начального общего, осно</w:t>
      </w:r>
      <w:r w:rsidRPr="00D61DD8">
        <w:rPr>
          <w:sz w:val="28"/>
          <w:szCs w:val="28"/>
          <w:lang w:eastAsia="ru-RU"/>
        </w:rPr>
        <w:t>в</w:t>
      </w:r>
      <w:r w:rsidRPr="00D61DD8">
        <w:rPr>
          <w:sz w:val="28"/>
          <w:szCs w:val="28"/>
          <w:lang w:eastAsia="ru-RU"/>
        </w:rPr>
        <w:t>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940A1C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940A1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от </w:t>
      </w:r>
      <w:r w:rsidR="00940A1C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>фициальный интернет-портал правовой информ</w:t>
      </w:r>
      <w:r w:rsidRPr="002659B4">
        <w:rPr>
          <w:bCs/>
          <w:color w:val="000000"/>
          <w:sz w:val="28"/>
          <w:szCs w:val="28"/>
          <w:shd w:val="clear" w:color="auto" w:fill="FFFFFF"/>
        </w:rPr>
        <w:t>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ции </w:t>
      </w:r>
      <w:hyperlink r:id="rId14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3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32 «Об утверждении Порядка приема граждан на обуч</w:t>
      </w:r>
      <w:r w:rsidRPr="00D61DD8">
        <w:rPr>
          <w:sz w:val="28"/>
          <w:szCs w:val="28"/>
          <w:lang w:eastAsia="ru-RU"/>
        </w:rPr>
        <w:t>е</w:t>
      </w:r>
      <w:r w:rsidRPr="00D61DD8">
        <w:rPr>
          <w:sz w:val="28"/>
          <w:szCs w:val="28"/>
          <w:lang w:eastAsia="ru-RU"/>
        </w:rPr>
        <w:t xml:space="preserve">ние по образовательным программам начального общего, основного общего и среднего общего образования» («Российская газета» от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="00112638">
        <w:rPr>
          <w:sz w:val="28"/>
          <w:szCs w:val="28"/>
          <w:lang w:eastAsia="ru-RU"/>
        </w:rPr>
        <w:t xml:space="preserve"> 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3E1E20" w:rsidRDefault="003E1E2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 w:rsidR="00A42201"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</w:t>
      </w:r>
      <w:r w:rsidR="00A42201">
        <w:rPr>
          <w:sz w:val="28"/>
          <w:szCs w:val="28"/>
          <w:lang w:eastAsia="ru-RU"/>
        </w:rPr>
        <w:t xml:space="preserve">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174E63" w:rsidRDefault="00A5681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A42201">
        <w:rPr>
          <w:sz w:val="28"/>
          <w:szCs w:val="28"/>
          <w:lang w:eastAsia="ru-RU"/>
        </w:rPr>
        <w:t>астоящим Административным регламентом</w:t>
      </w:r>
      <w:r w:rsidR="00174E63">
        <w:rPr>
          <w:sz w:val="28"/>
          <w:szCs w:val="28"/>
          <w:lang w:eastAsia="ru-RU"/>
        </w:rPr>
        <w:t>;</w:t>
      </w:r>
    </w:p>
    <w:p w:rsidR="003171A1" w:rsidRDefault="003E1E2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 w:rsidR="00A42201"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 w:rsidR="00A42201"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A56810">
        <w:rPr>
          <w:sz w:val="28"/>
          <w:szCs w:val="28"/>
          <w:lang w:eastAsia="ru-RU"/>
        </w:rPr>
        <w:t>о-правовых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="003171A1" w:rsidRPr="003171A1">
        <w:rPr>
          <w:sz w:val="28"/>
          <w:szCs w:val="28"/>
          <w:lang w:eastAsia="ru-RU"/>
        </w:rPr>
        <w:t>».</w:t>
      </w:r>
      <w:proofErr w:type="gramEnd"/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2.17 изложить в следующей редакции: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</w:t>
      </w:r>
      <w:r w:rsidR="00174E63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9F6625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3171A1" w:rsidRPr="009F6625">
        <w:rPr>
          <w:sz w:val="28"/>
          <w:szCs w:val="28"/>
          <w:lang w:eastAsia="ru-RU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9F6625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3171A1" w:rsidRPr="009F6625">
        <w:rPr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города-курорта Железноводска Ставр</w:t>
      </w:r>
      <w:r w:rsidR="003171A1" w:rsidRPr="009F6625">
        <w:rPr>
          <w:sz w:val="28"/>
          <w:szCs w:val="28"/>
          <w:lang w:eastAsia="ru-RU"/>
        </w:rPr>
        <w:t>о</w:t>
      </w:r>
      <w:r w:rsidR="003171A1" w:rsidRPr="009F6625">
        <w:rPr>
          <w:sz w:val="28"/>
          <w:szCs w:val="28"/>
          <w:lang w:eastAsia="ru-RU"/>
        </w:rPr>
        <w:t xml:space="preserve">польского края </w:t>
      </w:r>
      <w:r w:rsidR="0091701D">
        <w:rPr>
          <w:sz w:val="28"/>
          <w:szCs w:val="28"/>
          <w:lang w:eastAsia="ru-RU"/>
        </w:rPr>
        <w:t>Устинову И.М.</w:t>
      </w:r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024D3" w:rsidP="009F6625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23E6F" w:rsidRPr="003171A1" w:rsidRDefault="00823E6F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</w:t>
      </w:r>
      <w:r w:rsidRPr="008B03A6">
        <w:t xml:space="preserve"> </w:t>
      </w:r>
      <w:r>
        <w:t>главы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</w:t>
      </w:r>
      <w:r w:rsidRPr="008B03A6">
        <w:t xml:space="preserve"> </w:t>
      </w:r>
      <w:r>
        <w:t>главы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2372BB" w:rsidRDefault="002372BB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  <w:sectPr w:rsidR="002372BB" w:rsidSect="00543470">
          <w:headerReference w:type="default" r:id="rId15"/>
          <w:pgSz w:w="11906" w:h="16838"/>
          <w:pgMar w:top="1276" w:right="566" w:bottom="993" w:left="1985" w:header="720" w:footer="720" w:gutter="0"/>
          <w:cols w:space="720"/>
          <w:titlePg/>
          <w:docGrid w:linePitch="435"/>
        </w:sectPr>
      </w:pPr>
    </w:p>
    <w:p w:rsidR="001B5EFC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  <w:bookmarkStart w:id="0" w:name="_GoBack"/>
      <w:bookmarkEnd w:id="0"/>
      <w:r>
        <w:lastRenderedPageBreak/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39" w:rsidRDefault="00966039">
      <w:r>
        <w:separator/>
      </w:r>
    </w:p>
  </w:endnote>
  <w:endnote w:type="continuationSeparator" w:id="0">
    <w:p w:rsidR="00966039" w:rsidRDefault="009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39" w:rsidRDefault="00966039">
      <w:r>
        <w:separator/>
      </w:r>
    </w:p>
  </w:footnote>
  <w:footnote w:type="continuationSeparator" w:id="0">
    <w:p w:rsidR="00966039" w:rsidRDefault="0096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FC" w:rsidRPr="009F6625" w:rsidRDefault="00966039">
    <w:pPr>
      <w:pStyle w:val="a9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9D00F3" w:rsidRPr="009F6625">
      <w:rPr>
        <w:rStyle w:val="a3"/>
        <w:sz w:val="28"/>
        <w:szCs w:val="20"/>
      </w:rPr>
      <w:fldChar w:fldCharType="begin"/>
    </w:r>
    <w:r w:rsidR="001B5EFC" w:rsidRPr="009F6625">
      <w:rPr>
        <w:rStyle w:val="a3"/>
        <w:sz w:val="28"/>
        <w:szCs w:val="20"/>
      </w:rPr>
      <w:instrText xml:space="preserve"> PAGE </w:instrText>
    </w:r>
    <w:r w:rsidR="009D00F3" w:rsidRPr="009F6625">
      <w:rPr>
        <w:rStyle w:val="a3"/>
        <w:sz w:val="28"/>
        <w:szCs w:val="20"/>
      </w:rPr>
      <w:fldChar w:fldCharType="separate"/>
    </w:r>
    <w:r w:rsidR="009B4695">
      <w:rPr>
        <w:rStyle w:val="a3"/>
        <w:noProof/>
        <w:sz w:val="28"/>
        <w:szCs w:val="20"/>
      </w:rPr>
      <w:t>2</w:t>
    </w:r>
    <w:r w:rsidR="009D00F3" w:rsidRPr="009F6625">
      <w:rPr>
        <w:rStyle w:val="a3"/>
        <w:sz w:val="2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52B5"/>
    <w:multiLevelType w:val="multilevel"/>
    <w:tmpl w:val="3B826B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357E0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0156E"/>
    <w:multiLevelType w:val="hybridMultilevel"/>
    <w:tmpl w:val="0824CE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1009CF"/>
    <w:multiLevelType w:val="multilevel"/>
    <w:tmpl w:val="11321EBA"/>
    <w:lvl w:ilvl="0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3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3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5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6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5239F"/>
    <w:rsid w:val="00055F0A"/>
    <w:rsid w:val="000808A8"/>
    <w:rsid w:val="000B7C95"/>
    <w:rsid w:val="000F2169"/>
    <w:rsid w:val="001028B9"/>
    <w:rsid w:val="00102F48"/>
    <w:rsid w:val="00103AE6"/>
    <w:rsid w:val="0010761F"/>
    <w:rsid w:val="00112638"/>
    <w:rsid w:val="00114559"/>
    <w:rsid w:val="00121340"/>
    <w:rsid w:val="00150C05"/>
    <w:rsid w:val="0015786A"/>
    <w:rsid w:val="00167608"/>
    <w:rsid w:val="00174E63"/>
    <w:rsid w:val="0018292A"/>
    <w:rsid w:val="001B5EFC"/>
    <w:rsid w:val="002372BB"/>
    <w:rsid w:val="0024202F"/>
    <w:rsid w:val="002C4C67"/>
    <w:rsid w:val="002E62DF"/>
    <w:rsid w:val="002F1F4C"/>
    <w:rsid w:val="002F58D3"/>
    <w:rsid w:val="003007EB"/>
    <w:rsid w:val="003171A1"/>
    <w:rsid w:val="003245E0"/>
    <w:rsid w:val="003414C9"/>
    <w:rsid w:val="003855FA"/>
    <w:rsid w:val="003A32B8"/>
    <w:rsid w:val="003C1EE4"/>
    <w:rsid w:val="003D26B7"/>
    <w:rsid w:val="003E1E20"/>
    <w:rsid w:val="003E7ADD"/>
    <w:rsid w:val="00407F96"/>
    <w:rsid w:val="0044333C"/>
    <w:rsid w:val="00452AF3"/>
    <w:rsid w:val="00464394"/>
    <w:rsid w:val="004A69A7"/>
    <w:rsid w:val="004B2ECF"/>
    <w:rsid w:val="004E3ACE"/>
    <w:rsid w:val="00513CC9"/>
    <w:rsid w:val="005353AE"/>
    <w:rsid w:val="00536802"/>
    <w:rsid w:val="00543470"/>
    <w:rsid w:val="00551AEC"/>
    <w:rsid w:val="00566059"/>
    <w:rsid w:val="005922A5"/>
    <w:rsid w:val="005B3BE1"/>
    <w:rsid w:val="005C17E5"/>
    <w:rsid w:val="005D3133"/>
    <w:rsid w:val="00600692"/>
    <w:rsid w:val="00612C66"/>
    <w:rsid w:val="00614872"/>
    <w:rsid w:val="00626B7C"/>
    <w:rsid w:val="0063544B"/>
    <w:rsid w:val="006428B2"/>
    <w:rsid w:val="006648BE"/>
    <w:rsid w:val="00670CEF"/>
    <w:rsid w:val="006E7589"/>
    <w:rsid w:val="00704DF7"/>
    <w:rsid w:val="007103A0"/>
    <w:rsid w:val="007800C5"/>
    <w:rsid w:val="007A1A5D"/>
    <w:rsid w:val="007F1D74"/>
    <w:rsid w:val="00802F89"/>
    <w:rsid w:val="008125E0"/>
    <w:rsid w:val="00823E6F"/>
    <w:rsid w:val="00824181"/>
    <w:rsid w:val="008377A5"/>
    <w:rsid w:val="0085764F"/>
    <w:rsid w:val="00865E3B"/>
    <w:rsid w:val="008C06A3"/>
    <w:rsid w:val="008C5194"/>
    <w:rsid w:val="0091701D"/>
    <w:rsid w:val="00925DB8"/>
    <w:rsid w:val="00940A1C"/>
    <w:rsid w:val="00946485"/>
    <w:rsid w:val="00966039"/>
    <w:rsid w:val="00973182"/>
    <w:rsid w:val="0097365A"/>
    <w:rsid w:val="00973A13"/>
    <w:rsid w:val="00985D5E"/>
    <w:rsid w:val="009B2DB2"/>
    <w:rsid w:val="009B4695"/>
    <w:rsid w:val="009D00F3"/>
    <w:rsid w:val="009F6625"/>
    <w:rsid w:val="00A016EA"/>
    <w:rsid w:val="00A024D3"/>
    <w:rsid w:val="00A06642"/>
    <w:rsid w:val="00A24AAE"/>
    <w:rsid w:val="00A404A1"/>
    <w:rsid w:val="00A42201"/>
    <w:rsid w:val="00A56810"/>
    <w:rsid w:val="00A75EA0"/>
    <w:rsid w:val="00A76CBD"/>
    <w:rsid w:val="00AA3187"/>
    <w:rsid w:val="00AC19C0"/>
    <w:rsid w:val="00AD0D40"/>
    <w:rsid w:val="00AE6770"/>
    <w:rsid w:val="00AF0ED8"/>
    <w:rsid w:val="00AF5F3B"/>
    <w:rsid w:val="00AF6AEF"/>
    <w:rsid w:val="00B13471"/>
    <w:rsid w:val="00B145D5"/>
    <w:rsid w:val="00B152C7"/>
    <w:rsid w:val="00B326C6"/>
    <w:rsid w:val="00B41828"/>
    <w:rsid w:val="00B63ADB"/>
    <w:rsid w:val="00BA3898"/>
    <w:rsid w:val="00C02DCA"/>
    <w:rsid w:val="00C113AD"/>
    <w:rsid w:val="00C34182"/>
    <w:rsid w:val="00CE2F06"/>
    <w:rsid w:val="00D57489"/>
    <w:rsid w:val="00D94BF3"/>
    <w:rsid w:val="00DC01E3"/>
    <w:rsid w:val="00DC6F66"/>
    <w:rsid w:val="00E41744"/>
    <w:rsid w:val="00E7054B"/>
    <w:rsid w:val="00E74483"/>
    <w:rsid w:val="00EB0801"/>
    <w:rsid w:val="00EF0178"/>
    <w:rsid w:val="00F17A78"/>
    <w:rsid w:val="00F440ED"/>
    <w:rsid w:val="00F64A98"/>
    <w:rsid w:val="00F659DE"/>
    <w:rsid w:val="00F75158"/>
    <w:rsid w:val="00F85B28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F1D7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1D7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13471"/>
    <w:rPr>
      <w:color w:val="800080" w:themeColor="followedHyperlink"/>
      <w:u w:val="single"/>
    </w:rPr>
  </w:style>
  <w:style w:type="paragraph" w:styleId="af5">
    <w:name w:val="Normal (Web)"/>
    <w:basedOn w:val="a"/>
    <w:rsid w:val="00F64A98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6B42-01B1-4D7A-9843-5F0ABA52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5</cp:revision>
  <cp:lastPrinted>2016-10-19T13:26:00Z</cp:lastPrinted>
  <dcterms:created xsi:type="dcterms:W3CDTF">2016-10-24T07:33:00Z</dcterms:created>
  <dcterms:modified xsi:type="dcterms:W3CDTF">2016-10-24T07:45:00Z</dcterms:modified>
</cp:coreProperties>
</file>