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05" w:rsidRPr="00F943A1" w:rsidRDefault="00ED7705" w:rsidP="00ED7705">
      <w:pPr>
        <w:spacing w:line="240" w:lineRule="exact"/>
        <w:jc w:val="both"/>
        <w:rPr>
          <w:b/>
          <w:sz w:val="28"/>
          <w:szCs w:val="28"/>
        </w:rPr>
      </w:pPr>
      <w:r w:rsidRPr="00F246B7">
        <w:rPr>
          <w:b/>
          <w:sz w:val="28"/>
          <w:szCs w:val="28"/>
        </w:rPr>
        <w:t>Государственный инспектор труда Государственной инспекции труда в Ставропольском крае  напоминает о необходимости проведения работодателями специальной</w:t>
      </w:r>
      <w:r>
        <w:rPr>
          <w:b/>
          <w:sz w:val="28"/>
          <w:szCs w:val="28"/>
        </w:rPr>
        <w:t xml:space="preserve"> оценки условий труда и отвечает на вопросы о  порядке предоставления</w:t>
      </w:r>
      <w:r w:rsidRPr="00F943A1">
        <w:rPr>
          <w:b/>
          <w:sz w:val="28"/>
          <w:szCs w:val="28"/>
        </w:rPr>
        <w:t xml:space="preserve"> гарантий и компенсаций за работу во вредных и опасных условиях труда</w:t>
      </w:r>
    </w:p>
    <w:p w:rsidR="00ED7705" w:rsidRPr="00F943A1" w:rsidRDefault="00ED7705" w:rsidP="00ED7705">
      <w:pPr>
        <w:jc w:val="both"/>
        <w:rPr>
          <w:sz w:val="28"/>
          <w:szCs w:val="28"/>
          <w:u w:val="single"/>
        </w:rPr>
      </w:pPr>
    </w:p>
    <w:p w:rsidR="00ED7705" w:rsidRPr="00F943A1" w:rsidRDefault="00ED7705" w:rsidP="00ED770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943A1">
        <w:rPr>
          <w:color w:val="000000"/>
          <w:sz w:val="28"/>
          <w:szCs w:val="28"/>
        </w:rPr>
        <w:t>Действующая редакция Т</w:t>
      </w:r>
      <w:r>
        <w:rPr>
          <w:color w:val="000000"/>
          <w:sz w:val="28"/>
          <w:szCs w:val="28"/>
        </w:rPr>
        <w:t>рудового кодекса Российской Федерации (далее Т</w:t>
      </w:r>
      <w:r w:rsidRPr="00F943A1">
        <w:rPr>
          <w:color w:val="000000"/>
          <w:sz w:val="28"/>
          <w:szCs w:val="28"/>
        </w:rPr>
        <w:t>К РФ</w:t>
      </w:r>
      <w:r>
        <w:rPr>
          <w:color w:val="000000"/>
          <w:sz w:val="28"/>
          <w:szCs w:val="28"/>
        </w:rPr>
        <w:t>)</w:t>
      </w:r>
      <w:r w:rsidRPr="00F943A1">
        <w:rPr>
          <w:color w:val="000000"/>
          <w:sz w:val="28"/>
          <w:szCs w:val="28"/>
        </w:rPr>
        <w:t xml:space="preserve"> определяет, что работникам, занятым на работах с вредными и (или) опасными условиями труда, </w:t>
      </w:r>
      <w:r>
        <w:rPr>
          <w:color w:val="000000"/>
          <w:sz w:val="28"/>
          <w:szCs w:val="28"/>
        </w:rPr>
        <w:t>положены гарантии и компенсации</w:t>
      </w:r>
      <w:r w:rsidRPr="00F943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Ч</w:t>
      </w:r>
      <w:r w:rsidRPr="00F943A1">
        <w:rPr>
          <w:color w:val="000000"/>
          <w:sz w:val="28"/>
          <w:szCs w:val="28"/>
        </w:rPr>
        <w:t>аст</w:t>
      </w:r>
      <w:r>
        <w:rPr>
          <w:color w:val="000000"/>
          <w:sz w:val="28"/>
          <w:szCs w:val="28"/>
        </w:rPr>
        <w:t>ью</w:t>
      </w:r>
      <w:r w:rsidRPr="00F943A1">
        <w:rPr>
          <w:color w:val="000000"/>
          <w:sz w:val="28"/>
          <w:szCs w:val="28"/>
        </w:rPr>
        <w:t xml:space="preserve"> первой </w:t>
      </w:r>
      <w:r>
        <w:rPr>
          <w:color w:val="000000"/>
          <w:sz w:val="28"/>
          <w:szCs w:val="28"/>
        </w:rPr>
        <w:t>ст. 219 ТК РФ</w:t>
      </w:r>
      <w:r w:rsidRPr="00F943A1">
        <w:rPr>
          <w:color w:val="000000"/>
          <w:sz w:val="28"/>
          <w:szCs w:val="28"/>
        </w:rPr>
        <w:t xml:space="preserve"> определен перечень гарантий и компенсаций, которые должны предоставляться рассматриваемой категории работников</w:t>
      </w:r>
      <w:r>
        <w:rPr>
          <w:color w:val="000000"/>
          <w:sz w:val="28"/>
          <w:szCs w:val="28"/>
        </w:rPr>
        <w:t>:</w:t>
      </w:r>
    </w:p>
    <w:p w:rsidR="00ED7705" w:rsidRDefault="00ED7705" w:rsidP="00ED770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F943A1">
        <w:rPr>
          <w:color w:val="000000"/>
          <w:sz w:val="28"/>
          <w:szCs w:val="28"/>
        </w:rPr>
        <w:t>– сокращенная продолжительность рабочего времени с возможностью выплаты денежной компенсации за работу в пределах общеустановленной 40-часовой рабочей недели (ст. 92 ТК РФ);</w:t>
      </w:r>
      <w:proofErr w:type="gramEnd"/>
    </w:p>
    <w:p w:rsidR="00ED7705" w:rsidRDefault="00ED7705" w:rsidP="00ED770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943A1">
        <w:rPr>
          <w:color w:val="000000"/>
          <w:sz w:val="28"/>
          <w:szCs w:val="28"/>
        </w:rPr>
        <w:t>– ежегодный дополнительный оплачиваемый отпуск работникам, занятым на работах с вредными и (или) опасными условиями труда с возможностью выплаты компенсации за часть такого отпуска, превышающую минимальную продолжительность (ст. 117 ТК РФ);</w:t>
      </w:r>
    </w:p>
    <w:p w:rsidR="00ED7705" w:rsidRPr="00F943A1" w:rsidRDefault="00ED7705" w:rsidP="00ED770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943A1">
        <w:rPr>
          <w:color w:val="000000"/>
          <w:sz w:val="28"/>
          <w:szCs w:val="28"/>
        </w:rPr>
        <w:t>– повышенная оплата труда работников (ст. 147 ТК РФ).</w:t>
      </w:r>
    </w:p>
    <w:p w:rsidR="00ED7705" w:rsidRDefault="00ED7705" w:rsidP="00ED77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В настоящее время </w:t>
      </w:r>
      <w:r w:rsidRPr="00F943A1">
        <w:rPr>
          <w:color w:val="000000"/>
          <w:sz w:val="28"/>
          <w:szCs w:val="28"/>
        </w:rPr>
        <w:t>в ТК РФ нет положений о компенсации, предусмотренной для работников, занятых на тяжелых работах, работах с вредными и (или) опасными условиями труда, прежней редакцией ст. 219 ТК РФ, которая могла устанавливаться коллективным договором, соглашением, действующим в организации локальным нормативным актом и (или) непосредственно заключенным с работником трудовым договором.</w:t>
      </w:r>
      <w:proofErr w:type="gramEnd"/>
      <w:r>
        <w:rPr>
          <w:color w:val="000000"/>
          <w:sz w:val="28"/>
          <w:szCs w:val="28"/>
        </w:rPr>
        <w:t xml:space="preserve"> </w:t>
      </w:r>
      <w:r w:rsidRPr="00F943A1">
        <w:rPr>
          <w:color w:val="000000"/>
          <w:sz w:val="28"/>
          <w:szCs w:val="28"/>
        </w:rPr>
        <w:t xml:space="preserve">Как правило, такая компенсация устанавливалась действующим в организации коллективным договором в случае невозможности снижения влияния вредных факторов на рабочем месте против законодательно установленных ограничений. При этом компенсация рассматривалась как дополнительная к </w:t>
      </w:r>
      <w:proofErr w:type="gramStart"/>
      <w:r w:rsidRPr="00F943A1">
        <w:rPr>
          <w:color w:val="000000"/>
          <w:sz w:val="28"/>
          <w:szCs w:val="28"/>
        </w:rPr>
        <w:t>вышеуказанным</w:t>
      </w:r>
      <w:proofErr w:type="gramEnd"/>
      <w:r w:rsidRPr="00F943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</w:t>
      </w:r>
      <w:r w:rsidRPr="00F943A1">
        <w:rPr>
          <w:color w:val="000000"/>
          <w:sz w:val="28"/>
          <w:szCs w:val="28"/>
        </w:rPr>
        <w:t>рганизации вправе сохранить предоставление рассматриваемой компенсации, но необходимо будет оплачивать ее уже из своих средств, оставшихся после уплаты налога на прибыль.</w:t>
      </w:r>
      <w:r>
        <w:rPr>
          <w:color w:val="000000"/>
          <w:sz w:val="28"/>
          <w:szCs w:val="28"/>
        </w:rPr>
        <w:t xml:space="preserve"> </w:t>
      </w:r>
      <w:r w:rsidRPr="00F943A1">
        <w:rPr>
          <w:color w:val="000000"/>
          <w:sz w:val="28"/>
          <w:szCs w:val="28"/>
        </w:rPr>
        <w:t>Данное правило касается гарантий и компенсаций в виде предоставления сокращенной продолжительности рабочего времени и установления дополнительного отпуска, а также повышенной оплаты тр</w:t>
      </w:r>
      <w:r>
        <w:rPr>
          <w:color w:val="000000"/>
          <w:sz w:val="28"/>
          <w:szCs w:val="28"/>
        </w:rPr>
        <w:t>уда. Компенсации, предусмотренные</w:t>
      </w:r>
      <w:r w:rsidRPr="00F943A1">
        <w:rPr>
          <w:color w:val="000000"/>
          <w:sz w:val="28"/>
          <w:szCs w:val="28"/>
        </w:rPr>
        <w:t xml:space="preserve"> прежней редакцией ст. 219 ТК РФ, рассматриваемое правило не касается, в </w:t>
      </w:r>
      <w:proofErr w:type="gramStart"/>
      <w:r w:rsidRPr="00F943A1">
        <w:rPr>
          <w:color w:val="000000"/>
          <w:sz w:val="28"/>
          <w:szCs w:val="28"/>
        </w:rPr>
        <w:t>связи</w:t>
      </w:r>
      <w:proofErr w:type="gramEnd"/>
      <w:r w:rsidRPr="00F943A1">
        <w:rPr>
          <w:color w:val="000000"/>
          <w:sz w:val="28"/>
          <w:szCs w:val="28"/>
        </w:rPr>
        <w:t xml:space="preserve"> с чем она может быть отменена. При этом необходимо соблюсти обязательную процедуру – предупредить работника не </w:t>
      </w:r>
      <w:proofErr w:type="gramStart"/>
      <w:r w:rsidRPr="00F943A1">
        <w:rPr>
          <w:color w:val="000000"/>
          <w:sz w:val="28"/>
          <w:szCs w:val="28"/>
        </w:rPr>
        <w:t>позднее</w:t>
      </w:r>
      <w:proofErr w:type="gramEnd"/>
      <w:r w:rsidRPr="00F943A1">
        <w:rPr>
          <w:color w:val="000000"/>
          <w:sz w:val="28"/>
          <w:szCs w:val="28"/>
        </w:rPr>
        <w:t xml:space="preserve"> чем за 2 месяца</w:t>
      </w:r>
      <w:r>
        <w:rPr>
          <w:color w:val="000000"/>
          <w:sz w:val="28"/>
          <w:szCs w:val="28"/>
        </w:rPr>
        <w:t xml:space="preserve">        </w:t>
      </w:r>
      <w:r w:rsidRPr="00F943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F943A1">
        <w:rPr>
          <w:color w:val="000000"/>
          <w:sz w:val="28"/>
          <w:szCs w:val="28"/>
        </w:rPr>
        <w:t>ст. 74 ТК РФ</w:t>
      </w:r>
      <w:r>
        <w:rPr>
          <w:color w:val="000000"/>
          <w:sz w:val="28"/>
          <w:szCs w:val="28"/>
        </w:rPr>
        <w:t>).</w:t>
      </w:r>
    </w:p>
    <w:p w:rsidR="00ED7705" w:rsidRPr="00F943A1" w:rsidRDefault="00ED7705" w:rsidP="00ED77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943A1">
        <w:rPr>
          <w:color w:val="000000"/>
          <w:sz w:val="28"/>
          <w:szCs w:val="28"/>
        </w:rPr>
        <w:t>В соответствии с част</w:t>
      </w:r>
      <w:r>
        <w:rPr>
          <w:color w:val="000000"/>
          <w:sz w:val="28"/>
          <w:szCs w:val="28"/>
        </w:rPr>
        <w:t>ью</w:t>
      </w:r>
      <w:r w:rsidRPr="00F943A1">
        <w:rPr>
          <w:color w:val="000000"/>
          <w:sz w:val="28"/>
          <w:szCs w:val="28"/>
        </w:rPr>
        <w:t xml:space="preserve"> второй ст. 57 ТК РФ к обязательным условиям трудового договора отнесены </w:t>
      </w:r>
      <w:r>
        <w:rPr>
          <w:color w:val="000000"/>
          <w:sz w:val="28"/>
          <w:szCs w:val="28"/>
        </w:rPr>
        <w:t xml:space="preserve">условия труда на рабочем месте, </w:t>
      </w:r>
      <w:r w:rsidRPr="00F943A1">
        <w:rPr>
          <w:color w:val="000000"/>
          <w:sz w:val="28"/>
          <w:szCs w:val="28"/>
        </w:rPr>
        <w:t>гарантий и компенсаций за работу с вредными и (или) опасными условиями труда</w:t>
      </w:r>
      <w:r>
        <w:rPr>
          <w:color w:val="000000"/>
          <w:sz w:val="28"/>
          <w:szCs w:val="28"/>
        </w:rPr>
        <w:t>. Во</w:t>
      </w:r>
      <w:r w:rsidRPr="00F943A1">
        <w:rPr>
          <w:color w:val="000000"/>
          <w:sz w:val="28"/>
          <w:szCs w:val="28"/>
        </w:rPr>
        <w:t xml:space="preserve"> исполнение требований действующего законодательства</w:t>
      </w:r>
      <w:r>
        <w:rPr>
          <w:color w:val="000000"/>
          <w:sz w:val="28"/>
          <w:szCs w:val="28"/>
        </w:rPr>
        <w:t>, после проведения специальной оценки условий труда (далее – СОУТ)</w:t>
      </w:r>
      <w:r w:rsidRPr="00F943A1">
        <w:rPr>
          <w:color w:val="000000"/>
          <w:sz w:val="28"/>
          <w:szCs w:val="28"/>
        </w:rPr>
        <w:t xml:space="preserve"> со всеми сотрудниками организации необходимо подписать дополнительные соглашения к трудовым договор</w:t>
      </w:r>
      <w:r>
        <w:rPr>
          <w:color w:val="000000"/>
          <w:sz w:val="28"/>
          <w:szCs w:val="28"/>
        </w:rPr>
        <w:t>а</w:t>
      </w:r>
      <w:r w:rsidRPr="00F943A1">
        <w:rPr>
          <w:color w:val="000000"/>
          <w:sz w:val="28"/>
          <w:szCs w:val="28"/>
        </w:rPr>
        <w:t xml:space="preserve">м, </w:t>
      </w:r>
      <w:r>
        <w:rPr>
          <w:color w:val="000000"/>
          <w:sz w:val="28"/>
          <w:szCs w:val="28"/>
        </w:rPr>
        <w:t>в которых отразить результаты СОУТ. Н</w:t>
      </w:r>
      <w:r w:rsidRPr="00F943A1">
        <w:rPr>
          <w:color w:val="000000"/>
          <w:sz w:val="28"/>
          <w:szCs w:val="28"/>
        </w:rPr>
        <w:t xml:space="preserve">еобходимо учитывать, </w:t>
      </w:r>
      <w:r w:rsidRPr="00F943A1">
        <w:rPr>
          <w:color w:val="000000"/>
          <w:sz w:val="28"/>
          <w:szCs w:val="28"/>
        </w:rPr>
        <w:lastRenderedPageBreak/>
        <w:t xml:space="preserve">что в силу положений действующего законодательства условия труда делятся на четыре класса – оптимальные, допустимые, вредные и опасные условия труда. В свою очередь, вредные условия труда дополнительно делятся на 4 подкласса (соответственно вредные условия труда 1, 2, 3 и 4 класса). Таковы положения ст. 14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 w:rsidRPr="00F943A1">
          <w:rPr>
            <w:color w:val="000000"/>
            <w:sz w:val="28"/>
            <w:szCs w:val="28"/>
          </w:rPr>
          <w:t>2013 г</w:t>
        </w:r>
      </w:smartTag>
      <w:r w:rsidRPr="00F943A1">
        <w:rPr>
          <w:color w:val="000000"/>
          <w:sz w:val="28"/>
          <w:szCs w:val="28"/>
        </w:rPr>
        <w:t>. № 426-ФЗ «О специальной оценке условий труда».</w:t>
      </w:r>
    </w:p>
    <w:p w:rsidR="00ED7705" w:rsidRPr="00F943A1" w:rsidRDefault="00ED7705" w:rsidP="00ED770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943A1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требованиями </w:t>
      </w:r>
      <w:r w:rsidRPr="00F943A1">
        <w:rPr>
          <w:color w:val="000000"/>
          <w:sz w:val="28"/>
          <w:szCs w:val="28"/>
        </w:rPr>
        <w:t xml:space="preserve">ст. 92 ТК РФ сокращенная продолжительность рабочего времени устанавливается только для тех работников, условия </w:t>
      </w:r>
      <w:proofErr w:type="gramStart"/>
      <w:r w:rsidRPr="00F943A1">
        <w:rPr>
          <w:color w:val="000000"/>
          <w:sz w:val="28"/>
          <w:szCs w:val="28"/>
        </w:rPr>
        <w:t>труда</w:t>
      </w:r>
      <w:proofErr w:type="gramEnd"/>
      <w:r w:rsidRPr="00F943A1">
        <w:rPr>
          <w:color w:val="000000"/>
          <w:sz w:val="28"/>
          <w:szCs w:val="28"/>
        </w:rPr>
        <w:t xml:space="preserve"> на рабочих местах которых по результатам </w:t>
      </w:r>
      <w:r>
        <w:rPr>
          <w:color w:val="000000"/>
          <w:sz w:val="28"/>
          <w:szCs w:val="28"/>
        </w:rPr>
        <w:t>СОУТ</w:t>
      </w:r>
      <w:r w:rsidRPr="00F943A1">
        <w:rPr>
          <w:color w:val="000000"/>
          <w:sz w:val="28"/>
          <w:szCs w:val="28"/>
        </w:rPr>
        <w:t xml:space="preserve"> отнесены к вредным условиям труда 3 или 4 класса или опасным условиям труда. Продолжитель</w:t>
      </w:r>
      <w:r>
        <w:rPr>
          <w:color w:val="000000"/>
          <w:sz w:val="28"/>
          <w:szCs w:val="28"/>
        </w:rPr>
        <w:t xml:space="preserve">ность рабочего времени </w:t>
      </w:r>
      <w:r w:rsidRPr="00F943A1">
        <w:rPr>
          <w:color w:val="000000"/>
          <w:sz w:val="28"/>
          <w:szCs w:val="28"/>
        </w:rPr>
        <w:t>не может превысить 36 часов в неделю. Таким образом</w:t>
      </w:r>
      <w:r>
        <w:rPr>
          <w:color w:val="000000"/>
          <w:sz w:val="28"/>
          <w:szCs w:val="28"/>
        </w:rPr>
        <w:t>,</w:t>
      </w:r>
      <w:r w:rsidRPr="00F943A1">
        <w:rPr>
          <w:color w:val="000000"/>
          <w:sz w:val="28"/>
          <w:szCs w:val="28"/>
        </w:rPr>
        <w:t xml:space="preserve"> права работать ниже общеустановленной 40-часовой рабочей недели лишились лица, на рабочих местах которых условия труда отнесены </w:t>
      </w:r>
      <w:proofErr w:type="gramStart"/>
      <w:r w:rsidRPr="00F943A1">
        <w:rPr>
          <w:color w:val="000000"/>
          <w:sz w:val="28"/>
          <w:szCs w:val="28"/>
        </w:rPr>
        <w:t>к</w:t>
      </w:r>
      <w:proofErr w:type="gramEnd"/>
      <w:r w:rsidRPr="00F943A1">
        <w:rPr>
          <w:color w:val="000000"/>
          <w:sz w:val="28"/>
          <w:szCs w:val="28"/>
        </w:rPr>
        <w:t xml:space="preserve"> вредным 1 или 2 класса (3.1 и 3.2 подкласс условий труда).</w:t>
      </w:r>
      <w:r>
        <w:rPr>
          <w:color w:val="000000"/>
          <w:sz w:val="28"/>
          <w:szCs w:val="28"/>
        </w:rPr>
        <w:t xml:space="preserve"> </w:t>
      </w:r>
    </w:p>
    <w:p w:rsidR="00ED7705" w:rsidRPr="00F943A1" w:rsidRDefault="00ED7705" w:rsidP="00ED770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943A1">
        <w:rPr>
          <w:color w:val="000000"/>
          <w:sz w:val="28"/>
          <w:szCs w:val="28"/>
        </w:rPr>
        <w:t>Действующее законодательство оговаривает только максимально возможную для соответствующих лиц продолжительность рабоч</w:t>
      </w:r>
      <w:r>
        <w:rPr>
          <w:color w:val="000000"/>
          <w:sz w:val="28"/>
          <w:szCs w:val="28"/>
        </w:rPr>
        <w:t>его времени – 36 часов в неделю</w:t>
      </w:r>
      <w:r w:rsidRPr="00F943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943A1">
        <w:rPr>
          <w:color w:val="000000"/>
          <w:sz w:val="28"/>
          <w:szCs w:val="28"/>
        </w:rPr>
        <w:t xml:space="preserve">Согласно же части второй ст. 92 ТК РФ продолжительность рабочего времени каждого конкретного работника устанавливается заключенным с ним трудовым договором на основании отраслевого (межотраслевого) соглашения и коллективного договора с учетом результатов </w:t>
      </w:r>
      <w:r>
        <w:rPr>
          <w:color w:val="000000"/>
          <w:sz w:val="28"/>
          <w:szCs w:val="28"/>
        </w:rPr>
        <w:t>СОУТ</w:t>
      </w:r>
      <w:r w:rsidRPr="00F943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Предусмотрена возможность денежной компенсации </w:t>
      </w:r>
      <w:r w:rsidRPr="00F943A1">
        <w:rPr>
          <w:color w:val="000000"/>
          <w:sz w:val="28"/>
          <w:szCs w:val="28"/>
        </w:rPr>
        <w:t xml:space="preserve">за увеличение продолжительности рабочего времени сотрудников, условия </w:t>
      </w:r>
      <w:proofErr w:type="gramStart"/>
      <w:r w:rsidRPr="00F943A1">
        <w:rPr>
          <w:color w:val="000000"/>
          <w:sz w:val="28"/>
          <w:szCs w:val="28"/>
        </w:rPr>
        <w:t>труда</w:t>
      </w:r>
      <w:proofErr w:type="gramEnd"/>
      <w:r w:rsidRPr="00F943A1">
        <w:rPr>
          <w:color w:val="000000"/>
          <w:sz w:val="28"/>
          <w:szCs w:val="28"/>
        </w:rPr>
        <w:t xml:space="preserve"> на рабочих местах которых отнесены к вредным условиям 3 или 4 степени или опасным условиям труда. С согласия самого работника продолжительность рабочего времени может быть увеличена, но не более чем до 40 часов в неделю. Соответствующие нормы закреплены в части третьей ст. 92 ТК РФ</w:t>
      </w:r>
      <w:r>
        <w:rPr>
          <w:color w:val="000000"/>
          <w:sz w:val="28"/>
          <w:szCs w:val="28"/>
        </w:rPr>
        <w:t>,</w:t>
      </w:r>
      <w:r w:rsidRPr="00F943A1">
        <w:rPr>
          <w:color w:val="000000"/>
          <w:sz w:val="28"/>
          <w:szCs w:val="28"/>
        </w:rPr>
        <w:t xml:space="preserve"> Федеральным законом </w:t>
      </w:r>
      <w:r>
        <w:rPr>
          <w:color w:val="000000"/>
          <w:sz w:val="28"/>
          <w:szCs w:val="28"/>
        </w:rPr>
        <w:t xml:space="preserve">от 28 декабря 2013 г. </w:t>
      </w:r>
      <w:r w:rsidRPr="00F943A1">
        <w:rPr>
          <w:color w:val="000000"/>
          <w:sz w:val="28"/>
          <w:szCs w:val="28"/>
        </w:rPr>
        <w:t>№ 421-ФЗ.</w:t>
      </w:r>
      <w:r>
        <w:rPr>
          <w:color w:val="000000"/>
          <w:sz w:val="28"/>
          <w:szCs w:val="28"/>
        </w:rPr>
        <w:t xml:space="preserve"> </w:t>
      </w:r>
      <w:r w:rsidRPr="00F943A1">
        <w:rPr>
          <w:color w:val="000000"/>
          <w:sz w:val="28"/>
          <w:szCs w:val="28"/>
        </w:rPr>
        <w:t>Возможность увеличения продолжительности рабочего времени напрямую увязана с выплатой денежной компенсации. По этой причине отсутствие компенсации будет рассматриваться как прямое нарушение положений действующего законодательства со всеми вытекающими последствиями.</w:t>
      </w:r>
    </w:p>
    <w:p w:rsidR="00ED7705" w:rsidRPr="00F943A1" w:rsidRDefault="00ED7705" w:rsidP="00ED770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943A1">
        <w:rPr>
          <w:color w:val="000000"/>
          <w:sz w:val="28"/>
          <w:szCs w:val="28"/>
        </w:rPr>
        <w:t>В соответствии с част</w:t>
      </w:r>
      <w:r>
        <w:rPr>
          <w:color w:val="000000"/>
          <w:sz w:val="28"/>
          <w:szCs w:val="28"/>
        </w:rPr>
        <w:t>ью</w:t>
      </w:r>
      <w:r w:rsidRPr="00F943A1">
        <w:rPr>
          <w:color w:val="000000"/>
          <w:sz w:val="28"/>
          <w:szCs w:val="28"/>
        </w:rPr>
        <w:t xml:space="preserve"> первой ст. 117 ТК РФ ежегодный дополнительный оплачиваемый отпуск предоставляется работникам, условия </w:t>
      </w:r>
      <w:proofErr w:type="gramStart"/>
      <w:r w:rsidRPr="00F943A1">
        <w:rPr>
          <w:color w:val="000000"/>
          <w:sz w:val="28"/>
          <w:szCs w:val="28"/>
        </w:rPr>
        <w:t>труда</w:t>
      </w:r>
      <w:proofErr w:type="gramEnd"/>
      <w:r w:rsidRPr="00F943A1">
        <w:rPr>
          <w:color w:val="000000"/>
          <w:sz w:val="28"/>
          <w:szCs w:val="28"/>
        </w:rPr>
        <w:t xml:space="preserve"> на рабочих местах которых по результатам </w:t>
      </w:r>
      <w:r>
        <w:rPr>
          <w:color w:val="000000"/>
          <w:sz w:val="28"/>
          <w:szCs w:val="28"/>
        </w:rPr>
        <w:t>СОУТ</w:t>
      </w:r>
      <w:r w:rsidRPr="00F943A1">
        <w:rPr>
          <w:color w:val="000000"/>
          <w:sz w:val="28"/>
          <w:szCs w:val="28"/>
        </w:rPr>
        <w:t xml:space="preserve"> отнесены к вредным условиям труда 2, 3 или 4 степени либо опасным условиям труда.</w:t>
      </w:r>
      <w:r>
        <w:rPr>
          <w:color w:val="000000"/>
          <w:sz w:val="28"/>
          <w:szCs w:val="28"/>
        </w:rPr>
        <w:t xml:space="preserve"> </w:t>
      </w:r>
      <w:r w:rsidRPr="00F943A1">
        <w:rPr>
          <w:color w:val="000000"/>
          <w:sz w:val="28"/>
          <w:szCs w:val="28"/>
        </w:rPr>
        <w:t>Исходя из приведенных положений</w:t>
      </w:r>
      <w:r>
        <w:rPr>
          <w:color w:val="000000"/>
          <w:sz w:val="28"/>
          <w:szCs w:val="28"/>
        </w:rPr>
        <w:t>,</w:t>
      </w:r>
      <w:r w:rsidRPr="00F943A1">
        <w:rPr>
          <w:color w:val="000000"/>
          <w:sz w:val="28"/>
          <w:szCs w:val="28"/>
        </w:rPr>
        <w:t xml:space="preserve"> право на отпуск утратили лица, на рабочих местах которых условия труда определены как вредные 1 степени (класс условий труда 3.1). Минимальная продолжительность ежегодного дополнительного оплачиваемого отпуска составляет 7 календарных дней. В каждом конкретном случае продолжительность ежегодного дополнительного отпуска за работу во вредных и опасных условиях труда устанавливается трудовым договором на основании отраслевого (межотраслевого) соглашения и коллективного договора с учетом результатов </w:t>
      </w:r>
      <w:r>
        <w:rPr>
          <w:color w:val="000000"/>
          <w:sz w:val="28"/>
          <w:szCs w:val="28"/>
        </w:rPr>
        <w:t>СОУТ</w:t>
      </w:r>
      <w:r w:rsidRPr="00F943A1">
        <w:rPr>
          <w:color w:val="000000"/>
          <w:sz w:val="28"/>
          <w:szCs w:val="28"/>
        </w:rPr>
        <w:t>. Таковы положения ч</w:t>
      </w:r>
      <w:r>
        <w:rPr>
          <w:color w:val="000000"/>
          <w:sz w:val="28"/>
          <w:szCs w:val="28"/>
        </w:rPr>
        <w:t>асти третьей</w:t>
      </w:r>
      <w:r w:rsidRPr="00F943A1">
        <w:rPr>
          <w:color w:val="000000"/>
          <w:sz w:val="28"/>
          <w:szCs w:val="28"/>
        </w:rPr>
        <w:t xml:space="preserve"> ст. 117 ТК РФ.</w:t>
      </w:r>
      <w:r>
        <w:rPr>
          <w:color w:val="000000"/>
          <w:sz w:val="28"/>
          <w:szCs w:val="28"/>
        </w:rPr>
        <w:t xml:space="preserve"> </w:t>
      </w:r>
      <w:r w:rsidRPr="00F943A1">
        <w:rPr>
          <w:color w:val="000000"/>
          <w:sz w:val="28"/>
          <w:szCs w:val="28"/>
        </w:rPr>
        <w:t xml:space="preserve">Порядок, размеры и условия выплаты </w:t>
      </w:r>
      <w:r w:rsidRPr="00F943A1">
        <w:rPr>
          <w:color w:val="000000"/>
          <w:sz w:val="28"/>
          <w:szCs w:val="28"/>
        </w:rPr>
        <w:lastRenderedPageBreak/>
        <w:t>компенсации за часть дополнительного оплачиваемого отпуска, предоставляемого за работу во вредных и (или) опасных условиях труда, устанавливаются отраслевым (межотраслевым) соглашением и коллективным договором организации.</w:t>
      </w:r>
      <w:r>
        <w:rPr>
          <w:color w:val="000000"/>
          <w:sz w:val="28"/>
          <w:szCs w:val="28"/>
        </w:rPr>
        <w:t xml:space="preserve"> </w:t>
      </w:r>
      <w:r w:rsidRPr="00F943A1">
        <w:rPr>
          <w:color w:val="000000"/>
          <w:sz w:val="28"/>
          <w:szCs w:val="28"/>
        </w:rPr>
        <w:t>Суммы выплачиваемой компенсации подлежат обложению НДФЛ и страховыми взносами. Объясняется это, во-первых, положениями соответствующих нормативных правовых актов, и, во-вторых, данная компенсация по своей сути является гарантией (а не компенсацией в смысле ст. 164 ТК РФ).</w:t>
      </w:r>
    </w:p>
    <w:p w:rsidR="00ED7705" w:rsidRPr="00F943A1" w:rsidRDefault="00ED7705" w:rsidP="00ED770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943A1">
        <w:rPr>
          <w:color w:val="000000"/>
          <w:sz w:val="28"/>
          <w:szCs w:val="28"/>
        </w:rPr>
        <w:t xml:space="preserve">раво на повышенную оплату труда </w:t>
      </w:r>
      <w:r>
        <w:rPr>
          <w:color w:val="000000"/>
          <w:sz w:val="28"/>
          <w:szCs w:val="28"/>
        </w:rPr>
        <w:t>установлены</w:t>
      </w:r>
      <w:r w:rsidRPr="00AD540B">
        <w:rPr>
          <w:color w:val="000000"/>
          <w:sz w:val="28"/>
          <w:szCs w:val="28"/>
        </w:rPr>
        <w:t xml:space="preserve"> </w:t>
      </w:r>
      <w:r w:rsidRPr="00F943A1">
        <w:rPr>
          <w:color w:val="000000"/>
          <w:sz w:val="28"/>
          <w:szCs w:val="28"/>
        </w:rPr>
        <w:t xml:space="preserve">за всеми работниками, условия </w:t>
      </w:r>
      <w:proofErr w:type="gramStart"/>
      <w:r w:rsidRPr="00F943A1">
        <w:rPr>
          <w:color w:val="000000"/>
          <w:sz w:val="28"/>
          <w:szCs w:val="28"/>
        </w:rPr>
        <w:t>труда</w:t>
      </w:r>
      <w:proofErr w:type="gramEnd"/>
      <w:r w:rsidRPr="00F943A1">
        <w:rPr>
          <w:color w:val="000000"/>
          <w:sz w:val="28"/>
          <w:szCs w:val="28"/>
        </w:rPr>
        <w:t xml:space="preserve"> на рабочих местах которых по итогам </w:t>
      </w:r>
      <w:r>
        <w:rPr>
          <w:color w:val="000000"/>
          <w:sz w:val="28"/>
          <w:szCs w:val="28"/>
        </w:rPr>
        <w:t>СОУТ</w:t>
      </w:r>
      <w:r w:rsidRPr="00F943A1">
        <w:rPr>
          <w:color w:val="000000"/>
          <w:sz w:val="28"/>
          <w:szCs w:val="28"/>
        </w:rPr>
        <w:t xml:space="preserve"> признаны вредными (всех классов – 3.1, 3.2, 3.3, 3.4) или опасными (класс условий труда 4). В частности, минимальный размер повышения оплаты труда работникам, занятым на работах с вредными и (или) опасными условиями труда, закреплен непосредственно в ст. 147 ТК РФ. </w:t>
      </w:r>
      <w:r>
        <w:rPr>
          <w:color w:val="000000"/>
          <w:sz w:val="28"/>
          <w:szCs w:val="28"/>
        </w:rPr>
        <w:t>О</w:t>
      </w:r>
      <w:r w:rsidRPr="00F943A1">
        <w:rPr>
          <w:color w:val="000000"/>
          <w:sz w:val="28"/>
          <w:szCs w:val="28"/>
        </w:rPr>
        <w:t>н установлен на уровне 4% тарифной ставки (оклада), установленной для различных видов работ с нормальными условиями труда.</w:t>
      </w:r>
      <w:r>
        <w:rPr>
          <w:color w:val="000000"/>
          <w:sz w:val="28"/>
          <w:szCs w:val="28"/>
        </w:rPr>
        <w:t xml:space="preserve"> </w:t>
      </w:r>
      <w:r w:rsidRPr="00F943A1">
        <w:rPr>
          <w:color w:val="000000"/>
          <w:sz w:val="28"/>
          <w:szCs w:val="28"/>
        </w:rPr>
        <w:t>Конкретные размеры повышения оплаты труда устанавливаются работодателем с учетом мнения представительного органа работников, либо коллективным договором, трудовым договором. Таким образом, в отличие от вышерассмотренных гарантий и компенсаций, размер повышенной оплаты труда организация вправе определять самостоятельно. И такой размер дополнительной оплаты труда вполне может превышать минимальный уровень, составляющий 4%. При этом не имеет значения, является организация участником какого-либо отраслевого (межотраслевого) соглашения или нет. Расходы на повышенную оплату труда (в том числе в размере более 4% тарифной ставки или оклада) в полной мере могут признаваться в целях налогообложения прибыли. Рассматриваемые выплаты следует считать выплатами по оплате труда (а не компенсациями) или как минимум гарантиями (в смысле применения положений ст. 219 ТК РФ), а потому они в полной мере подлежат обложению налогом на доходы физических лиц, а также обложению страховыми взносами в государственные внебюджетные фонды.</w:t>
      </w:r>
    </w:p>
    <w:p w:rsidR="007A503F" w:rsidRDefault="007A503F"/>
    <w:sectPr w:rsidR="007A503F" w:rsidSect="007A5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705"/>
    <w:rsid w:val="0022192F"/>
    <w:rsid w:val="005D63F9"/>
    <w:rsid w:val="006A4BDD"/>
    <w:rsid w:val="007A503F"/>
    <w:rsid w:val="00C71A39"/>
    <w:rsid w:val="00DB143A"/>
    <w:rsid w:val="00ED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770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1178</Words>
  <Characters>6716</Characters>
  <Application>Microsoft Office Word</Application>
  <DocSecurity>0</DocSecurity>
  <Lines>55</Lines>
  <Paragraphs>15</Paragraphs>
  <ScaleCrop>false</ScaleCrop>
  <Company>УТСЗН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1</cp:revision>
  <dcterms:created xsi:type="dcterms:W3CDTF">2018-09-27T05:38:00Z</dcterms:created>
  <dcterms:modified xsi:type="dcterms:W3CDTF">2018-09-27T05:39:00Z</dcterms:modified>
</cp:coreProperties>
</file>