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17" w:rsidRPr="003C2817" w:rsidRDefault="003C2817" w:rsidP="003C2817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3C2817" w:rsidRPr="003C2817" w:rsidRDefault="003C2817" w:rsidP="003C281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3C2817" w:rsidRPr="003C2817" w:rsidRDefault="003C2817" w:rsidP="003C281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17 декабря 2012 года № 225-IV  «О бюджете города-курорта Железноводска Ставропольского края на 2013 год и на плановый период 2014 и 2015 годов»</w:t>
      </w:r>
    </w:p>
    <w:p w:rsidR="004D3A66" w:rsidRPr="004D3A66" w:rsidRDefault="004D3A66" w:rsidP="004D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D3A66" w:rsidRPr="004D3A66" w:rsidRDefault="004D3A66" w:rsidP="003C2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A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4D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</w:t>
      </w:r>
      <w:r w:rsidR="008B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A66" w:rsidRPr="004D3A66" w:rsidRDefault="004D3A66" w:rsidP="004D3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66" w:rsidRPr="004D3A66" w:rsidRDefault="004D3A66" w:rsidP="004D3A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4D3A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4D3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3C28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4D3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4D3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17 декабря 2012 года № 225-IV «О бюджете города-курорта Железноводска Ставропольского края на 2013 год и на плановый</w:t>
      </w:r>
      <w:proofErr w:type="gramEnd"/>
      <w:r w:rsidRPr="004D3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период 2014 и 2015 годов» (далее – проект решения).</w:t>
      </w:r>
    </w:p>
    <w:p w:rsidR="004D3A66" w:rsidRDefault="004D3A66" w:rsidP="004D3A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48C4" w:rsidRDefault="009A48C4" w:rsidP="004D3A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</w:t>
      </w:r>
      <w:r w:rsidR="003C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предоставлен Думой </w:t>
      </w: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196BB4"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02.10.2013 года</w:t>
      </w: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6BB4"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C4" w:rsidRPr="004D3A66" w:rsidRDefault="009A48C4" w:rsidP="004D3A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A66" w:rsidRDefault="004D3A66" w:rsidP="008B6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3A6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проект решения и прилагаемые к нему документы, Контрольно-счетная палата отмечает следующее:</w:t>
      </w:r>
    </w:p>
    <w:p w:rsidR="009A48C4" w:rsidRDefault="009A48C4" w:rsidP="008B6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5AAD" w:rsidRPr="00925AAD" w:rsidRDefault="00925AAD" w:rsidP="008B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внести изменения</w:t>
      </w:r>
      <w:r w:rsidR="00D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города-курорта Железноводска на 2013 год по источникам финансирования  дефицита бюджета,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F3A36" w:rsidRPr="00D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необходимостью </w:t>
      </w:r>
      <w:proofErr w:type="spellStart"/>
      <w:r w:rsidR="00DF3A36" w:rsidRPr="00DF3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DF3A36" w:rsidRPr="00D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строительству объекта «Детский сад на 150 (170) мест в 32-б квартале пос. </w:t>
      </w:r>
      <w:proofErr w:type="spellStart"/>
      <w:r w:rsidR="00DF3A36" w:rsidRPr="00D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Иноземцево</w:t>
      </w:r>
      <w:proofErr w:type="spellEnd"/>
      <w:r w:rsidR="00DF3A36" w:rsidRPr="00D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Железноводска»</w:t>
      </w:r>
      <w:r w:rsidR="0053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59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возникшей потребностью покрытия временного кассового разрыва</w:t>
      </w:r>
      <w:r w:rsidR="003C2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образовавшегося</w:t>
      </w:r>
      <w:r w:rsidR="0059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исполнении бюджета города-курорта Железноводска Ставропольского края.</w:t>
      </w:r>
      <w:proofErr w:type="gramEnd"/>
    </w:p>
    <w:p w:rsidR="00925AAD" w:rsidRDefault="00C87037" w:rsidP="008B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Заимствование денежных средств осуществляется в виде бюджетн</w:t>
      </w:r>
      <w:r w:rsidR="00BD3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BD3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бюджетной системы Российской Федерации в сумме 4 700,00 тыс. рублей.</w:t>
      </w:r>
    </w:p>
    <w:p w:rsidR="00711FA2" w:rsidRDefault="0040191C" w:rsidP="008B695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вносимыми проектом решения</w:t>
      </w:r>
      <w:r w:rsidR="00A0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</w:t>
      </w:r>
      <w:r w:rsidR="00A03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</w:t>
      </w:r>
      <w:r w:rsidR="00CA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редельный объем муниципального долга города-курорта Железноводска Ставропольского края в 2013 году составит 34 366,68 тыс. рублей</w:t>
      </w:r>
      <w:r w:rsidR="00894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установленный предел</w:t>
      </w:r>
      <w:r w:rsidR="0006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 </w:t>
      </w:r>
      <w:r w:rsid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противоречит  </w:t>
      </w:r>
      <w:r w:rsidR="003C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</w:t>
      </w:r>
      <w:r w:rsid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C28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Бюджетного кодекса Российской Федерации </w:t>
      </w:r>
      <w:r w:rsidR="009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12,5% от утвержденного </w:t>
      </w:r>
      <w:r w:rsidR="00711FA2" w:rsidRP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 w:rsidR="009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11FA2" w:rsidRP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9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FA2" w:rsidRPr="007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местного бюджета без учета утвержденного объема безвозмездных поступлений</w:t>
      </w:r>
      <w:r w:rsidR="009A4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8D4" w:rsidRPr="000677C8" w:rsidRDefault="000677C8" w:rsidP="008B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C8">
        <w:rPr>
          <w:rFonts w:ascii="Times New Roman" w:hAnsi="Times New Roman" w:cs="Times New Roman"/>
          <w:sz w:val="28"/>
          <w:szCs w:val="28"/>
        </w:rPr>
        <w:t>П</w:t>
      </w:r>
      <w:r w:rsidR="002B107C" w:rsidRPr="000677C8">
        <w:rPr>
          <w:rFonts w:ascii="Times New Roman" w:hAnsi="Times New Roman" w:cs="Times New Roman"/>
          <w:sz w:val="28"/>
          <w:szCs w:val="28"/>
        </w:rPr>
        <w:t>ривлечен</w:t>
      </w:r>
      <w:r w:rsidR="00DA629B" w:rsidRPr="000677C8">
        <w:rPr>
          <w:rFonts w:ascii="Times New Roman" w:hAnsi="Times New Roman" w:cs="Times New Roman"/>
          <w:sz w:val="28"/>
          <w:szCs w:val="28"/>
        </w:rPr>
        <w:t>ие</w:t>
      </w:r>
      <w:r w:rsidR="002B107C" w:rsidRPr="000677C8">
        <w:rPr>
          <w:rFonts w:ascii="Times New Roman" w:hAnsi="Times New Roman" w:cs="Times New Roman"/>
          <w:sz w:val="28"/>
          <w:szCs w:val="28"/>
        </w:rPr>
        <w:t xml:space="preserve"> долговых обязательств в 20</w:t>
      </w:r>
      <w:r w:rsidR="00DA629B" w:rsidRPr="000677C8">
        <w:rPr>
          <w:rFonts w:ascii="Times New Roman" w:hAnsi="Times New Roman" w:cs="Times New Roman"/>
          <w:sz w:val="28"/>
          <w:szCs w:val="28"/>
        </w:rPr>
        <w:t>13</w:t>
      </w:r>
      <w:r w:rsidR="002B107C" w:rsidRPr="000677C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A629B" w:rsidRPr="000677C8">
        <w:rPr>
          <w:rFonts w:ascii="Times New Roman" w:hAnsi="Times New Roman" w:cs="Times New Roman"/>
          <w:sz w:val="28"/>
          <w:szCs w:val="28"/>
        </w:rPr>
        <w:t xml:space="preserve"> предусмотрено в размере 30 700,00 тыс. рублей.</w:t>
      </w:r>
      <w:r w:rsidR="00270BEC" w:rsidRPr="000677C8">
        <w:rPr>
          <w:rFonts w:ascii="Times New Roman" w:hAnsi="Times New Roman" w:cs="Times New Roman"/>
          <w:sz w:val="28"/>
          <w:szCs w:val="28"/>
        </w:rPr>
        <w:t xml:space="preserve"> </w:t>
      </w:r>
      <w:r w:rsidR="00AA6423">
        <w:rPr>
          <w:rFonts w:ascii="Times New Roman" w:hAnsi="Times New Roman" w:cs="Times New Roman"/>
          <w:sz w:val="28"/>
          <w:szCs w:val="28"/>
        </w:rPr>
        <w:t>Контрольно-счетная палата с</w:t>
      </w:r>
      <w:r w:rsidR="00270BEC" w:rsidRPr="000677C8">
        <w:rPr>
          <w:rFonts w:ascii="Times New Roman" w:hAnsi="Times New Roman" w:cs="Times New Roman"/>
          <w:sz w:val="28"/>
          <w:szCs w:val="28"/>
        </w:rPr>
        <w:t>читае</w:t>
      </w:r>
      <w:r w:rsidR="00EF1F3B">
        <w:rPr>
          <w:rFonts w:ascii="Times New Roman" w:hAnsi="Times New Roman" w:cs="Times New Roman"/>
          <w:sz w:val="28"/>
          <w:szCs w:val="28"/>
        </w:rPr>
        <w:t>т</w:t>
      </w:r>
      <w:r w:rsidR="00270BEC" w:rsidRPr="000677C8">
        <w:rPr>
          <w:rFonts w:ascii="Times New Roman" w:hAnsi="Times New Roman" w:cs="Times New Roman"/>
          <w:sz w:val="28"/>
          <w:szCs w:val="28"/>
        </w:rPr>
        <w:t xml:space="preserve"> </w:t>
      </w:r>
      <w:r w:rsidR="00270BEC" w:rsidRPr="000677C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обратить внимание на </w:t>
      </w:r>
      <w:r w:rsidR="004468D4" w:rsidRPr="00067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наличие обоснованных источников погашения кредит</w:t>
      </w:r>
      <w:r w:rsidRPr="00067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</w:t>
      </w:r>
      <w:r w:rsidR="004468D4" w:rsidRPr="00067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3C28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468D4" w:rsidRPr="00067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исходя из оценки ожидаемого </w:t>
      </w:r>
      <w:proofErr w:type="gramStart"/>
      <w:r w:rsidR="004468D4" w:rsidRPr="00067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исполнения бюджета </w:t>
      </w:r>
      <w:r w:rsidRPr="00067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города-курорта Железноводска Ставропольского края</w:t>
      </w:r>
      <w:proofErr w:type="gramEnd"/>
      <w:r w:rsidRPr="00067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468D4" w:rsidRPr="00067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текущий финансовый год и плановый период</w:t>
      </w:r>
      <w:r w:rsidR="00AA64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4D3A66" w:rsidRPr="004D3A66" w:rsidRDefault="004D3A66" w:rsidP="004D3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A66" w:rsidRPr="004D3A66" w:rsidRDefault="004D3A66" w:rsidP="004D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4D3A66" w:rsidRPr="004D3A66" w:rsidRDefault="004D3A66" w:rsidP="004D3A6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3A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Изменения, вносимые проектом решения, являются обоснованными.</w:t>
      </w:r>
    </w:p>
    <w:p w:rsidR="004D3A66" w:rsidRPr="004D3A66" w:rsidRDefault="004D3A66" w:rsidP="004D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A66" w:rsidRPr="004D3A66" w:rsidRDefault="004D3A66" w:rsidP="004D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4D3A66" w:rsidRPr="004D3A66" w:rsidRDefault="008B6958" w:rsidP="004D3A6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0" w:name="_GoBack"/>
      <w:bookmarkEnd w:id="0"/>
      <w:proofErr w:type="gramStart"/>
      <w:r w:rsidR="004D3A66" w:rsidRPr="004D3A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решения Думы города-курорта Железноводска  Ставропольского края </w:t>
      </w:r>
      <w:r w:rsidR="004D3A66" w:rsidRPr="004D3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«О внесении изменений в решение Думы города-курорта Железноводска Ставропольского края от 17 декабря 2012 года № 225-IV  « О бюджете города-курорта Железноводска Ставропольского края на 2013 год и на плановый период 2014 и 2015 годов» </w:t>
      </w:r>
      <w:r w:rsidR="004D3A66" w:rsidRPr="004D3A6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 Конституции Российской Федерации, Федеральному законодательству, законодательству Ставропольского края, Уставу города-курорта Железноводска Ставропольского края и может быть рассмотрен Думой города</w:t>
      </w:r>
      <w:proofErr w:type="gramEnd"/>
      <w:r w:rsidR="004D3A66" w:rsidRPr="004D3A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курорта Железноводска Ставропольского края в установленном порядке. </w:t>
      </w:r>
    </w:p>
    <w:sectPr w:rsidR="004D3A66" w:rsidRPr="004D3A66" w:rsidSect="00855B54">
      <w:headerReference w:type="even" r:id="rId8"/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AF" w:rsidRDefault="00D439AF">
      <w:pPr>
        <w:spacing w:after="0" w:line="240" w:lineRule="auto"/>
      </w:pPr>
      <w:r>
        <w:separator/>
      </w:r>
    </w:p>
  </w:endnote>
  <w:endnote w:type="continuationSeparator" w:id="0">
    <w:p w:rsidR="00D439AF" w:rsidRDefault="00D4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AF" w:rsidRDefault="00D439AF">
      <w:pPr>
        <w:spacing w:after="0" w:line="240" w:lineRule="auto"/>
      </w:pPr>
      <w:r>
        <w:separator/>
      </w:r>
    </w:p>
  </w:footnote>
  <w:footnote w:type="continuationSeparator" w:id="0">
    <w:p w:rsidR="00D439AF" w:rsidRDefault="00D4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C93B1E" w:rsidP="00E95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7D4" w:rsidRDefault="00D43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C93B1E" w:rsidP="00E95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958">
      <w:rPr>
        <w:rStyle w:val="a5"/>
        <w:noProof/>
      </w:rPr>
      <w:t>2</w:t>
    </w:r>
    <w:r>
      <w:rPr>
        <w:rStyle w:val="a5"/>
      </w:rPr>
      <w:fldChar w:fldCharType="end"/>
    </w:r>
  </w:p>
  <w:p w:rsidR="000C27D4" w:rsidRDefault="00D43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6"/>
    <w:rsid w:val="000677C8"/>
    <w:rsid w:val="000745C7"/>
    <w:rsid w:val="00196BB4"/>
    <w:rsid w:val="001B0331"/>
    <w:rsid w:val="00227092"/>
    <w:rsid w:val="00260744"/>
    <w:rsid w:val="00270BEC"/>
    <w:rsid w:val="002B107C"/>
    <w:rsid w:val="0036164E"/>
    <w:rsid w:val="003C2817"/>
    <w:rsid w:val="0040191C"/>
    <w:rsid w:val="004468D4"/>
    <w:rsid w:val="00463EC8"/>
    <w:rsid w:val="004D3A66"/>
    <w:rsid w:val="005312BC"/>
    <w:rsid w:val="005948EF"/>
    <w:rsid w:val="00637EBB"/>
    <w:rsid w:val="00643BA4"/>
    <w:rsid w:val="00711FA2"/>
    <w:rsid w:val="0073752B"/>
    <w:rsid w:val="007F013D"/>
    <w:rsid w:val="00894DC0"/>
    <w:rsid w:val="008B6958"/>
    <w:rsid w:val="00925AAD"/>
    <w:rsid w:val="009449FD"/>
    <w:rsid w:val="009A48C4"/>
    <w:rsid w:val="00A03DF7"/>
    <w:rsid w:val="00AA6423"/>
    <w:rsid w:val="00BD373D"/>
    <w:rsid w:val="00C87037"/>
    <w:rsid w:val="00C93B1E"/>
    <w:rsid w:val="00CA6905"/>
    <w:rsid w:val="00D439AF"/>
    <w:rsid w:val="00D93918"/>
    <w:rsid w:val="00DA629B"/>
    <w:rsid w:val="00DF3A36"/>
    <w:rsid w:val="00E26224"/>
    <w:rsid w:val="00EF1F3B"/>
    <w:rsid w:val="00F407E1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A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D3A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4D3A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A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D3A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4D3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2013-10-04T07:02:00Z</cp:lastPrinted>
  <dcterms:created xsi:type="dcterms:W3CDTF">2013-11-01T10:50:00Z</dcterms:created>
  <dcterms:modified xsi:type="dcterms:W3CDTF">2013-11-01T11:42:00Z</dcterms:modified>
</cp:coreProperties>
</file>