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F4" w:rsidRDefault="00C039F4" w:rsidP="00C039F4">
      <w:pPr>
        <w:ind w:firstLine="567"/>
        <w:rPr>
          <w:b/>
          <w:sz w:val="28"/>
          <w:szCs w:val="28"/>
        </w:rPr>
      </w:pPr>
      <w:r w:rsidRPr="00126AE6">
        <w:rPr>
          <w:b/>
          <w:sz w:val="28"/>
          <w:szCs w:val="28"/>
        </w:rPr>
        <w:t>Работникам о защите трудовых прав</w:t>
      </w:r>
    </w:p>
    <w:p w:rsidR="00C039F4" w:rsidRDefault="00C039F4" w:rsidP="00C039F4">
      <w:pPr>
        <w:ind w:firstLine="567"/>
        <w:rPr>
          <w:b/>
          <w:sz w:val="28"/>
          <w:szCs w:val="28"/>
        </w:rPr>
      </w:pPr>
    </w:p>
    <w:p w:rsidR="00C039F4" w:rsidRDefault="00C039F4" w:rsidP="00C03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задержали заработную плату или отпускные!.. </w:t>
      </w:r>
    </w:p>
    <w:p w:rsidR="00C039F4" w:rsidRDefault="00C039F4" w:rsidP="00C03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защитой трудовых прав следует обращаться в Государственную инспекцию труда в Ставропольском крае по следующим адресам: </w:t>
      </w:r>
    </w:p>
    <w:p w:rsidR="00C039F4" w:rsidRDefault="00C039F4" w:rsidP="00C039F4">
      <w:pPr>
        <w:jc w:val="both"/>
        <w:rPr>
          <w:sz w:val="28"/>
          <w:szCs w:val="28"/>
        </w:rPr>
      </w:pPr>
      <w:r>
        <w:rPr>
          <w:sz w:val="28"/>
          <w:szCs w:val="28"/>
        </w:rPr>
        <w:t>г. Ставрополь, ул. Ломоносова, д. 25 (тел. 8(652) 37 07 24, 8(652) 37 13 96);</w:t>
      </w:r>
    </w:p>
    <w:p w:rsidR="00C039F4" w:rsidRDefault="00C039F4" w:rsidP="00C0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Ессентуки,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д. 58, (тел. 8 (87934) 6 10 28, </w:t>
      </w:r>
      <w:r>
        <w:rPr>
          <w:sz w:val="28"/>
          <w:szCs w:val="28"/>
        </w:rPr>
        <w:br/>
        <w:t xml:space="preserve">8 (89734) 7 77 01) или через официальный сайт инспекции. </w:t>
      </w:r>
    </w:p>
    <w:p w:rsidR="00C039F4" w:rsidRPr="00BC3946" w:rsidRDefault="00C039F4" w:rsidP="00C039F4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со статьей 136 Трудового кодекса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Работодатель  несет материальную ответственность  за задержку выплаты заработной платы и других выплат, причитающихся работнику, в порядке, определенном статьей 236 Трудового кодекса. Если зарплата была задержана, ее выплата производится с уплатой процентов (денежной компенсации) в размере не ниже одной сто пятидесятой  </w:t>
      </w:r>
      <w:r w:rsidRPr="005F5DD4">
        <w:rPr>
          <w:color w:val="333333"/>
          <w:sz w:val="28"/>
          <w:szCs w:val="28"/>
          <w:shd w:val="clear" w:color="auto" w:fill="FFFFFF"/>
        </w:rPr>
        <w:t>действующей в это время</w:t>
      </w:r>
      <w:r w:rsidRPr="005F5DD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4" w:anchor="dst100163" w:history="1">
        <w:r w:rsidRPr="00BC3946">
          <w:rPr>
            <w:rStyle w:val="a3"/>
            <w:sz w:val="28"/>
            <w:szCs w:val="28"/>
            <w:shd w:val="clear" w:color="auto" w:fill="FFFFFF"/>
          </w:rPr>
          <w:t>ключевой ставки</w:t>
        </w:r>
      </w:hyperlink>
      <w:r w:rsidRPr="00BC3946">
        <w:rPr>
          <w:rStyle w:val="apple-converted-space"/>
          <w:sz w:val="28"/>
          <w:szCs w:val="28"/>
          <w:shd w:val="clear" w:color="auto" w:fill="FFFFFF"/>
        </w:rPr>
        <w:t> </w:t>
      </w:r>
      <w:r w:rsidRPr="00BC3946">
        <w:rPr>
          <w:sz w:val="28"/>
          <w:szCs w:val="28"/>
          <w:shd w:val="clear" w:color="auto" w:fill="FFFFFF"/>
        </w:rPr>
        <w:t xml:space="preserve">Центрального банка Российской Федерации от невыплаченных в срок </w:t>
      </w:r>
      <w:proofErr w:type="gramStart"/>
      <w:r w:rsidRPr="00BC3946">
        <w:rPr>
          <w:sz w:val="28"/>
          <w:szCs w:val="28"/>
          <w:shd w:val="clear" w:color="auto" w:fill="FFFFFF"/>
        </w:rPr>
        <w:t>сумм</w:t>
      </w:r>
      <w:proofErr w:type="gramEnd"/>
      <w:r w:rsidRPr="00BC3946">
        <w:rPr>
          <w:sz w:val="28"/>
          <w:szCs w:val="28"/>
          <w:shd w:val="clear" w:color="auto" w:fill="FFFFFF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BC3946">
        <w:rPr>
          <w:rStyle w:val="apple-converted-space"/>
          <w:sz w:val="28"/>
          <w:szCs w:val="28"/>
          <w:shd w:val="clear" w:color="auto" w:fill="FFFFFF"/>
        </w:rPr>
        <w:t> Обязанность выплаты указанной денежной компенсации возникает независимо от наличия вины работодателя.</w:t>
      </w:r>
    </w:p>
    <w:p w:rsidR="00C039F4" w:rsidRDefault="00C039F4" w:rsidP="00C039F4">
      <w:pPr>
        <w:ind w:firstLine="567"/>
        <w:jc w:val="both"/>
        <w:rPr>
          <w:sz w:val="28"/>
          <w:szCs w:val="28"/>
        </w:rPr>
      </w:pPr>
      <w:r w:rsidRPr="00BC3946">
        <w:rPr>
          <w:rStyle w:val="apple-converted-space"/>
          <w:sz w:val="28"/>
          <w:szCs w:val="28"/>
          <w:shd w:val="clear" w:color="auto" w:fill="FFFFFF"/>
        </w:rPr>
        <w:t xml:space="preserve">С начала текущего года в рамках контрольно-надзорной деятельности </w:t>
      </w:r>
      <w:r w:rsidRPr="00BC3946">
        <w:rPr>
          <w:sz w:val="28"/>
          <w:szCs w:val="28"/>
        </w:rPr>
        <w:t>Государственной инспекцией труда в Ставропольском крае про</w:t>
      </w:r>
      <w:r>
        <w:rPr>
          <w:sz w:val="28"/>
          <w:szCs w:val="28"/>
        </w:rPr>
        <w:t xml:space="preserve">ведено </w:t>
      </w:r>
      <w:r>
        <w:rPr>
          <w:sz w:val="28"/>
          <w:szCs w:val="28"/>
        </w:rPr>
        <w:br/>
        <w:t xml:space="preserve">624 результативных проверки по вопросам оплаты труда, в ходе которых выявлено 1960 нарушений. </w:t>
      </w:r>
      <w:proofErr w:type="gramStart"/>
      <w:r>
        <w:rPr>
          <w:sz w:val="28"/>
          <w:szCs w:val="28"/>
        </w:rPr>
        <w:t>За допущенные грубые нарушения норм трудового законодательства в области оплаты труда к административной ответственности привлечены виновные должностные  и юридические лица в виде штрафов на общую сумму более 15,8 млн. руб. В 17 случаях материалы проверок направлены в следственный комитет для решения вопроса о возбуждении уголовного дела в рамках ст. 145.1 УК РФ.</w:t>
      </w:r>
      <w:proofErr w:type="gramEnd"/>
    </w:p>
    <w:p w:rsidR="00C039F4" w:rsidRPr="005F5DD4" w:rsidRDefault="00C039F4" w:rsidP="00C039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11.09.2018 г. в реестре хозяйствующих субъектов, имеющих задолженность по заработной плате, значится 41 хозяйствующий субъект, имеющий задолженность по заработной плате в сумме 91, 289 млн.  руб. По городу-курорту Железноводску задолженность имеется  в 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 в сумме 710, 8 тыс. руб. Решением Арбитражного суда Ставропольского края общество признано банкротом.</w:t>
      </w:r>
      <w:proofErr w:type="gramEnd"/>
      <w:r>
        <w:rPr>
          <w:sz w:val="28"/>
          <w:szCs w:val="28"/>
        </w:rPr>
        <w:t xml:space="preserve">  За период с 01.01.2018 по 11.09.2018 г. погашена задолженность по заработной плате в 59 хозяйствующих субъектах края в общей сумме  146,83 млн. руб.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».</w:t>
      </w:r>
    </w:p>
    <w:p w:rsidR="007A503F" w:rsidRDefault="007A503F"/>
    <w:sectPr w:rsidR="007A503F" w:rsidSect="007A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F4"/>
    <w:rsid w:val="0022192F"/>
    <w:rsid w:val="005D63F9"/>
    <w:rsid w:val="006A4BDD"/>
    <w:rsid w:val="007A503F"/>
    <w:rsid w:val="00C039F4"/>
    <w:rsid w:val="00C71A39"/>
    <w:rsid w:val="00DB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9F4"/>
  </w:style>
  <w:style w:type="character" w:styleId="a3">
    <w:name w:val="Hyperlink"/>
    <w:basedOn w:val="a0"/>
    <w:uiPriority w:val="99"/>
    <w:unhideWhenUsed/>
    <w:rsid w:val="00C03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453/886577905315979b26c9032d79cb911cc8fa7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УТСЗН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2018-09-27T05:39:00Z</dcterms:created>
  <dcterms:modified xsi:type="dcterms:W3CDTF">2018-09-27T05:39:00Z</dcterms:modified>
</cp:coreProperties>
</file>