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6C8995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30EECEF" wp14:editId="2EA468D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4E6E14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85D844A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6A8CB6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FCA98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76BCDE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5BE815" w14:textId="2531D173" w:rsidR="007F6D64" w:rsidRPr="00663B0B" w:rsidRDefault="00663B0B" w:rsidP="00663B0B">
            <w:pPr>
              <w:snapToGrid w:val="0"/>
              <w:jc w:val="center"/>
              <w:rPr>
                <w:sz w:val="28"/>
                <w:szCs w:val="28"/>
              </w:rPr>
            </w:pPr>
            <w:r w:rsidRPr="00663B0B">
              <w:rPr>
                <w:sz w:val="28"/>
                <w:szCs w:val="28"/>
              </w:rPr>
              <w:t>19 марта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FE356A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811E2A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6EF9A3" w14:textId="31EA22FF" w:rsidR="007F6D64" w:rsidRPr="00663B0B" w:rsidRDefault="00663B0B" w:rsidP="00663B0B">
            <w:pPr>
              <w:snapToGrid w:val="0"/>
              <w:jc w:val="center"/>
              <w:rPr>
                <w:sz w:val="28"/>
                <w:szCs w:val="28"/>
              </w:rPr>
            </w:pPr>
            <w:r w:rsidRPr="00663B0B">
              <w:rPr>
                <w:sz w:val="28"/>
                <w:szCs w:val="28"/>
              </w:rPr>
              <w:t>243</w:t>
            </w:r>
          </w:p>
        </w:tc>
      </w:tr>
    </w:tbl>
    <w:p w14:paraId="6DC657FA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6D29FBD7" w14:textId="77777777" w:rsidR="00637990" w:rsidRDefault="00637990" w:rsidP="003F0DDE">
      <w:pPr>
        <w:autoSpaceDE w:val="0"/>
        <w:jc w:val="center"/>
      </w:pPr>
    </w:p>
    <w:p w14:paraId="7EAF6834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2A3D91E5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«Выдача разрешения на строительство»</w:t>
      </w:r>
      <w:r w:rsidR="002A683D">
        <w:rPr>
          <w:sz w:val="28"/>
          <w:szCs w:val="28"/>
        </w:rPr>
        <w:t>,</w:t>
      </w:r>
      <w:r w:rsidR="004D0772">
        <w:rPr>
          <w:sz w:val="28"/>
          <w:szCs w:val="28"/>
        </w:rPr>
        <w:br/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4D0772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 от </w:t>
      </w:r>
      <w:r w:rsidR="00A717E7">
        <w:rPr>
          <w:sz w:val="28"/>
          <w:szCs w:val="28"/>
        </w:rPr>
        <w:t>2</w:t>
      </w:r>
      <w:r w:rsidR="00AE0AA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E0AAE">
        <w:rPr>
          <w:sz w:val="28"/>
          <w:szCs w:val="28"/>
        </w:rPr>
        <w:t>октябр</w:t>
      </w:r>
      <w:r>
        <w:rPr>
          <w:sz w:val="28"/>
          <w:szCs w:val="28"/>
        </w:rPr>
        <w:t>я 201</w:t>
      </w:r>
      <w:r w:rsidR="00AE0AAE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E0AAE">
        <w:rPr>
          <w:sz w:val="28"/>
          <w:szCs w:val="28"/>
        </w:rPr>
        <w:t>765</w:t>
      </w:r>
      <w:r>
        <w:rPr>
          <w:sz w:val="28"/>
          <w:szCs w:val="28"/>
        </w:rPr>
        <w:t xml:space="preserve"> «</w:t>
      </w:r>
      <w:r w:rsidR="00AE0AAE" w:rsidRPr="00AE0AAE">
        <w:rPr>
          <w:sz w:val="28"/>
          <w:szCs w:val="28"/>
        </w:rPr>
        <w:t>Об</w:t>
      </w:r>
      <w:r w:rsidR="004D0772">
        <w:rPr>
          <w:sz w:val="28"/>
          <w:szCs w:val="28"/>
        </w:rPr>
        <w:br/>
      </w:r>
      <w:r w:rsidR="00AE0AAE" w:rsidRPr="00AE0AAE">
        <w:rPr>
          <w:sz w:val="28"/>
          <w:szCs w:val="28"/>
        </w:rPr>
        <w:t>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</w:p>
    <w:p w14:paraId="1712D38A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84A0456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5A9541B7" w14:textId="77777777" w:rsidR="003F0DDE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 w:rsidR="00FA4B71">
        <w:rPr>
          <w:sz w:val="28"/>
          <w:szCs w:val="28"/>
        </w:rPr>
        <w:lastRenderedPageBreak/>
        <w:br/>
      </w:r>
    </w:p>
    <w:p w14:paraId="2B06E798" w14:textId="77777777"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14:paraId="42EF6B17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75EC260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7B97C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379D6C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4306588" w14:textId="7EB26040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D60B62">
        <w:rPr>
          <w:sz w:val="28"/>
          <w:szCs w:val="28"/>
        </w:rPr>
        <w:t xml:space="preserve"> </w:t>
      </w:r>
      <w:r w:rsidR="00FD2B17">
        <w:rPr>
          <w:sz w:val="28"/>
          <w:szCs w:val="28"/>
        </w:rPr>
        <w:t xml:space="preserve">24 октября 2018 г. № 765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разрешения на строительство»</w:t>
      </w:r>
      <w:r w:rsidR="003C6E82">
        <w:rPr>
          <w:sz w:val="28"/>
          <w:szCs w:val="28"/>
        </w:rPr>
        <w:t xml:space="preserve"> (с изменениями, внесенными постановлени</w:t>
      </w:r>
      <w:r w:rsidR="004E69C9">
        <w:rPr>
          <w:sz w:val="28"/>
          <w:szCs w:val="28"/>
        </w:rPr>
        <w:t>ями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 19 декабря 2019 г. № 1116</w:t>
      </w:r>
      <w:r w:rsidR="004E69C9">
        <w:rPr>
          <w:sz w:val="28"/>
          <w:szCs w:val="28"/>
        </w:rPr>
        <w:t>, от 16 апреля 2020 г. № 298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B3EDD2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74B75BD7" w14:textId="4F160461" w:rsidR="000A0018" w:rsidRDefault="00EA5A31" w:rsidP="000A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>2. Признать утратившим</w:t>
      </w:r>
      <w:r w:rsidR="00031DDC">
        <w:rPr>
          <w:sz w:val="28"/>
          <w:szCs w:val="28"/>
        </w:rPr>
        <w:t>и</w:t>
      </w:r>
      <w:r w:rsidR="000A0018">
        <w:rPr>
          <w:sz w:val="28"/>
          <w:szCs w:val="28"/>
        </w:rPr>
        <w:t xml:space="preserve"> силу </w:t>
      </w:r>
      <w:r w:rsidR="003525CA">
        <w:rPr>
          <w:sz w:val="28"/>
          <w:szCs w:val="28"/>
        </w:rPr>
        <w:t>абзац</w:t>
      </w:r>
      <w:r w:rsidR="00031DDC">
        <w:rPr>
          <w:sz w:val="28"/>
          <w:szCs w:val="28"/>
        </w:rPr>
        <w:t>ы</w:t>
      </w:r>
      <w:r w:rsidR="003525CA">
        <w:rPr>
          <w:sz w:val="28"/>
          <w:szCs w:val="28"/>
        </w:rPr>
        <w:t xml:space="preserve"> четвертый</w:t>
      </w:r>
      <w:r w:rsidR="00031DDC">
        <w:rPr>
          <w:sz w:val="28"/>
          <w:szCs w:val="28"/>
        </w:rPr>
        <w:t>, седьмой</w:t>
      </w:r>
      <w:r w:rsidR="003525CA">
        <w:rPr>
          <w:sz w:val="28"/>
          <w:szCs w:val="28"/>
        </w:rPr>
        <w:t xml:space="preserve"> </w:t>
      </w:r>
      <w:r w:rsidR="003F0DDE">
        <w:rPr>
          <w:sz w:val="28"/>
          <w:szCs w:val="28"/>
        </w:rPr>
        <w:t>под</w:t>
      </w:r>
      <w:r w:rsidR="000A0018">
        <w:rPr>
          <w:sz w:val="28"/>
          <w:szCs w:val="28"/>
        </w:rPr>
        <w:t>пункт</w:t>
      </w:r>
      <w:r w:rsidR="003525CA">
        <w:rPr>
          <w:sz w:val="28"/>
          <w:szCs w:val="28"/>
        </w:rPr>
        <w:t xml:space="preserve">а </w:t>
      </w:r>
      <w:r w:rsidR="000A0018">
        <w:rPr>
          <w:sz w:val="28"/>
          <w:szCs w:val="28"/>
        </w:rPr>
        <w:t>1.1</w:t>
      </w:r>
      <w:r w:rsidR="003B6AA7">
        <w:rPr>
          <w:sz w:val="28"/>
          <w:szCs w:val="28"/>
        </w:rPr>
        <w:t>, абзац</w:t>
      </w:r>
      <w:r w:rsidR="002C09B6">
        <w:rPr>
          <w:sz w:val="28"/>
          <w:szCs w:val="28"/>
        </w:rPr>
        <w:t>ы второй, пятый, четырнадцатый</w:t>
      </w:r>
      <w:r w:rsidR="003B6AA7">
        <w:rPr>
          <w:sz w:val="28"/>
          <w:szCs w:val="28"/>
        </w:rPr>
        <w:t xml:space="preserve"> подпункта 1</w:t>
      </w:r>
      <w:r w:rsidR="002C09B6">
        <w:rPr>
          <w:sz w:val="28"/>
          <w:szCs w:val="28"/>
        </w:rPr>
        <w:t>.3</w:t>
      </w:r>
      <w:r w:rsidR="006B64C0">
        <w:rPr>
          <w:sz w:val="28"/>
          <w:szCs w:val="28"/>
        </w:rPr>
        <w:t xml:space="preserve"> пункта 1</w:t>
      </w:r>
      <w:r w:rsidR="002C09B6">
        <w:rPr>
          <w:sz w:val="28"/>
          <w:szCs w:val="28"/>
        </w:rPr>
        <w:t xml:space="preserve">, </w:t>
      </w:r>
      <w:r w:rsidR="000A0018">
        <w:rPr>
          <w:sz w:val="28"/>
          <w:szCs w:val="28"/>
        </w:rPr>
        <w:t xml:space="preserve"> </w:t>
      </w:r>
      <w:r w:rsidR="002C09B6">
        <w:rPr>
          <w:sz w:val="28"/>
          <w:szCs w:val="28"/>
        </w:rPr>
        <w:t xml:space="preserve">абзац третий </w:t>
      </w:r>
      <w:r w:rsidR="00515393">
        <w:rPr>
          <w:sz w:val="28"/>
          <w:szCs w:val="28"/>
        </w:rPr>
        <w:t>под</w:t>
      </w:r>
      <w:r w:rsidR="003F0DDE">
        <w:rPr>
          <w:sz w:val="28"/>
          <w:szCs w:val="28"/>
        </w:rPr>
        <w:t xml:space="preserve">пункта </w:t>
      </w:r>
      <w:r w:rsidR="002C09B6">
        <w:rPr>
          <w:sz w:val="28"/>
          <w:szCs w:val="28"/>
        </w:rPr>
        <w:t>2.2.1.2</w:t>
      </w:r>
      <w:r w:rsidR="003F0DDE">
        <w:rPr>
          <w:sz w:val="28"/>
          <w:szCs w:val="28"/>
        </w:rPr>
        <w:t xml:space="preserve"> </w:t>
      </w:r>
      <w:r w:rsidR="00515393">
        <w:rPr>
          <w:sz w:val="28"/>
          <w:szCs w:val="28"/>
        </w:rPr>
        <w:t>пункта 2</w:t>
      </w:r>
      <w:r w:rsidR="00A77996">
        <w:rPr>
          <w:sz w:val="28"/>
          <w:szCs w:val="28"/>
        </w:rPr>
        <w:t xml:space="preserve"> </w:t>
      </w:r>
      <w:r w:rsidR="003F0DDE">
        <w:rPr>
          <w:sz w:val="28"/>
          <w:szCs w:val="28"/>
        </w:rPr>
        <w:t xml:space="preserve">изменений, утвержденных </w:t>
      </w:r>
      <w:r w:rsidR="000A0018">
        <w:rPr>
          <w:sz w:val="28"/>
          <w:szCs w:val="28"/>
        </w:rPr>
        <w:t>постановлени</w:t>
      </w:r>
      <w:r w:rsidR="003F0DDE">
        <w:rPr>
          <w:sz w:val="28"/>
          <w:szCs w:val="28"/>
        </w:rPr>
        <w:t>ем</w:t>
      </w:r>
      <w:r w:rsidR="000A0018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6B64C0">
        <w:rPr>
          <w:sz w:val="28"/>
          <w:szCs w:val="28"/>
        </w:rPr>
        <w:br/>
      </w:r>
      <w:r w:rsidR="000A0018">
        <w:rPr>
          <w:sz w:val="28"/>
          <w:szCs w:val="28"/>
        </w:rPr>
        <w:t xml:space="preserve">19 декабря 2019 г. № 1116 «О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«Выдача </w:t>
      </w:r>
      <w:r w:rsidR="000A0018" w:rsidRPr="00FD2B17">
        <w:rPr>
          <w:sz w:val="28"/>
          <w:szCs w:val="28"/>
        </w:rPr>
        <w:t>разрешения на строительство</w:t>
      </w:r>
      <w:r w:rsidR="000A0018">
        <w:rPr>
          <w:sz w:val="28"/>
          <w:szCs w:val="28"/>
        </w:rPr>
        <w:t>», утвержденный постановлением администрации города-курорта Железноводска Ставропольского края от</w:t>
      </w:r>
      <w:r w:rsidR="00F91BC5">
        <w:rPr>
          <w:sz w:val="28"/>
          <w:szCs w:val="28"/>
        </w:rPr>
        <w:t xml:space="preserve"> </w:t>
      </w:r>
      <w:r w:rsidR="000A0018">
        <w:rPr>
          <w:sz w:val="28"/>
          <w:szCs w:val="28"/>
        </w:rPr>
        <w:t>24 октября 201</w:t>
      </w:r>
      <w:r w:rsidR="00B57834">
        <w:rPr>
          <w:sz w:val="28"/>
          <w:szCs w:val="28"/>
        </w:rPr>
        <w:t>8</w:t>
      </w:r>
      <w:r w:rsidR="000A0018">
        <w:rPr>
          <w:sz w:val="28"/>
          <w:szCs w:val="28"/>
        </w:rPr>
        <w:t xml:space="preserve"> г. № 765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«Выдача </w:t>
      </w:r>
      <w:r w:rsidR="000A0018" w:rsidRPr="00FD2B17">
        <w:rPr>
          <w:sz w:val="28"/>
          <w:szCs w:val="28"/>
        </w:rPr>
        <w:t>разрешения на строительство</w:t>
      </w:r>
      <w:r w:rsidR="000A0018">
        <w:rPr>
          <w:sz w:val="28"/>
          <w:szCs w:val="28"/>
        </w:rPr>
        <w:t>».</w:t>
      </w:r>
    </w:p>
    <w:p w14:paraId="394B3D0B" w14:textId="77777777" w:rsidR="000A0018" w:rsidRDefault="000A0018" w:rsidP="00FD2B17">
      <w:pPr>
        <w:rPr>
          <w:sz w:val="28"/>
          <w:szCs w:val="28"/>
        </w:rPr>
      </w:pPr>
    </w:p>
    <w:p w14:paraId="1671A53E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018">
        <w:rPr>
          <w:sz w:val="28"/>
          <w:szCs w:val="28"/>
        </w:rPr>
        <w:t>3</w:t>
      </w:r>
      <w:r>
        <w:rPr>
          <w:sz w:val="28"/>
          <w:szCs w:val="28"/>
        </w:rPr>
        <w:t>. 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0DCF1A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5399A0F" w14:textId="7D654B24" w:rsidR="003B6AA7" w:rsidRDefault="000A0018" w:rsidP="003B6A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3B6AA7">
        <w:rPr>
          <w:sz w:val="28"/>
          <w:szCs w:val="28"/>
        </w:rPr>
        <w:t>исполняющего обязанности первого заместителя главы администрации города-курорта Железноводска Ставропольского края, заместителя главы</w:t>
      </w:r>
      <w:r w:rsidR="006B64C0">
        <w:rPr>
          <w:sz w:val="28"/>
          <w:szCs w:val="28"/>
        </w:rPr>
        <w:br/>
      </w:r>
      <w:r w:rsidR="006B64C0">
        <w:rPr>
          <w:sz w:val="28"/>
          <w:szCs w:val="28"/>
        </w:rPr>
        <w:br/>
      </w:r>
      <w:r w:rsidR="006B64C0">
        <w:rPr>
          <w:sz w:val="28"/>
          <w:szCs w:val="28"/>
        </w:rPr>
        <w:lastRenderedPageBreak/>
        <w:br/>
      </w:r>
      <w:r w:rsidR="003B6AA7">
        <w:rPr>
          <w:sz w:val="28"/>
          <w:szCs w:val="28"/>
        </w:rPr>
        <w:t>администрации города-курорта Железноводска Ставропольского края</w:t>
      </w:r>
      <w:r w:rsidR="003B6AA7">
        <w:rPr>
          <w:sz w:val="28"/>
          <w:szCs w:val="28"/>
        </w:rPr>
        <w:br/>
        <w:t xml:space="preserve">Бакулина Е.Е. </w:t>
      </w:r>
    </w:p>
    <w:p w14:paraId="7CF56CB6" w14:textId="5B3F5D46" w:rsidR="007F6D64" w:rsidRDefault="002C09B6" w:rsidP="002C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0A0018">
        <w:rPr>
          <w:sz w:val="28"/>
          <w:szCs w:val="28"/>
        </w:rPr>
        <w:t>5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опубликования.</w:t>
      </w:r>
    </w:p>
    <w:p w14:paraId="6E587E59" w14:textId="77777777" w:rsidR="007F6D64" w:rsidRDefault="007F6D64">
      <w:pPr>
        <w:jc w:val="both"/>
        <w:rPr>
          <w:sz w:val="28"/>
          <w:szCs w:val="28"/>
        </w:rPr>
      </w:pPr>
    </w:p>
    <w:p w14:paraId="53F3FC77" w14:textId="77777777" w:rsidR="007F6D64" w:rsidRDefault="007F6D64">
      <w:pPr>
        <w:jc w:val="both"/>
        <w:rPr>
          <w:sz w:val="28"/>
          <w:szCs w:val="28"/>
        </w:rPr>
      </w:pPr>
    </w:p>
    <w:p w14:paraId="52293CDE" w14:textId="77777777" w:rsidR="007F6D64" w:rsidRDefault="007F6D64">
      <w:pPr>
        <w:spacing w:line="240" w:lineRule="exact"/>
        <w:rPr>
          <w:sz w:val="28"/>
          <w:szCs w:val="28"/>
        </w:rPr>
      </w:pPr>
    </w:p>
    <w:p w14:paraId="1310F01C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BD82563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E1EF7D1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0515F74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6BB2280" w14:textId="77777777" w:rsidR="007F6D64" w:rsidRDefault="007F6D64">
      <w:pPr>
        <w:jc w:val="both"/>
      </w:pPr>
    </w:p>
    <w:p w14:paraId="4427509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34B33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6713F618" w14:textId="63F1C536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D279291" w14:textId="7D13509F" w:rsidR="00D33FE7" w:rsidRDefault="00D33FE7" w:rsidP="00D33FE7">
      <w:pPr>
        <w:spacing w:line="255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19 марта 2021 г. № 243</w:t>
      </w:r>
    </w:p>
    <w:p w14:paraId="03D4DF3F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885364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97FF2B9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C8F6E2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58100C5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107470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7F3DB47B" w14:textId="77777777" w:rsidR="00DC445D" w:rsidRDefault="00DC445D" w:rsidP="00D9310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«Выдача разрешения на строительство</w:t>
      </w:r>
      <w:r>
        <w:rPr>
          <w:sz w:val="28"/>
          <w:szCs w:val="28"/>
        </w:rPr>
        <w:t xml:space="preserve">», </w:t>
      </w:r>
    </w:p>
    <w:p w14:paraId="7D41CF10" w14:textId="77777777" w:rsidR="00A62918" w:rsidRDefault="00DC445D" w:rsidP="00D9310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города-курорта </w:t>
      </w:r>
    </w:p>
    <w:p w14:paraId="60B186BB" w14:textId="77777777" w:rsidR="005F2FA6" w:rsidRDefault="00EA5A31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5F2FA6">
        <w:rPr>
          <w:sz w:val="28"/>
          <w:szCs w:val="28"/>
        </w:rPr>
        <w:t xml:space="preserve">24 октября 2018 г. № 765 </w:t>
      </w:r>
      <w:r w:rsidR="000C3A68">
        <w:rPr>
          <w:sz w:val="28"/>
          <w:szCs w:val="28"/>
        </w:rPr>
        <w:br/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14:paraId="158A9FC2" w14:textId="77777777"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21F9791" w14:textId="77777777" w:rsidR="007F6D64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«Выдача разрешения на строительство</w:t>
      </w:r>
      <w:r w:rsidR="00D9310D">
        <w:rPr>
          <w:sz w:val="28"/>
          <w:szCs w:val="28"/>
        </w:rPr>
        <w:t>»</w:t>
      </w:r>
    </w:p>
    <w:p w14:paraId="11065119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5806B6E8" w14:textId="0C1545DC" w:rsidR="007B3A5A" w:rsidRPr="009E00D7" w:rsidRDefault="007B3A5A" w:rsidP="009E00D7">
      <w:pPr>
        <w:pStyle w:val="af4"/>
        <w:numPr>
          <w:ilvl w:val="0"/>
          <w:numId w:val="4"/>
        </w:numPr>
        <w:spacing w:line="255" w:lineRule="exact"/>
        <w:rPr>
          <w:sz w:val="28"/>
          <w:szCs w:val="28"/>
        </w:rPr>
      </w:pPr>
      <w:r w:rsidRPr="009E00D7">
        <w:rPr>
          <w:sz w:val="28"/>
          <w:szCs w:val="28"/>
        </w:rPr>
        <w:t xml:space="preserve">В разделе </w:t>
      </w:r>
      <w:r w:rsidRPr="009E00D7">
        <w:rPr>
          <w:sz w:val="28"/>
          <w:szCs w:val="28"/>
          <w:lang w:val="en-US"/>
        </w:rPr>
        <w:t>II</w:t>
      </w:r>
      <w:r w:rsidRPr="009E00D7">
        <w:rPr>
          <w:sz w:val="28"/>
          <w:szCs w:val="28"/>
        </w:rPr>
        <w:t xml:space="preserve"> «Стандарт предоставления муниципальной услуги»:</w:t>
      </w:r>
    </w:p>
    <w:p w14:paraId="2A4E5BC9" w14:textId="77777777" w:rsidR="00464E21" w:rsidRDefault="009E00D7" w:rsidP="00464E21">
      <w:pPr>
        <w:ind w:firstLine="705"/>
        <w:jc w:val="both"/>
        <w:rPr>
          <w:rFonts w:eastAsia="Arial"/>
          <w:sz w:val="28"/>
          <w:szCs w:val="28"/>
        </w:rPr>
      </w:pPr>
      <w:r w:rsidRPr="009E00D7">
        <w:rPr>
          <w:rFonts w:eastAsia="Arial"/>
          <w:sz w:val="28"/>
          <w:szCs w:val="28"/>
        </w:rPr>
        <w:t xml:space="preserve">1.1. </w:t>
      </w:r>
      <w:r w:rsidR="00464E21">
        <w:rPr>
          <w:rFonts w:eastAsia="Arial"/>
          <w:sz w:val="28"/>
          <w:szCs w:val="28"/>
        </w:rPr>
        <w:t>Пункт 14 подраздела «Перечень нормативных правовых актов, регулирующих отношения, возникающие в связи с предоставлением муниципальной услуги» изложить в следующей редакции:</w:t>
      </w:r>
    </w:p>
    <w:p w14:paraId="53CCE32F" w14:textId="6908D0EE" w:rsidR="00464E21" w:rsidRDefault="00464E21" w:rsidP="00464E21">
      <w:pPr>
        <w:pStyle w:val="af2"/>
        <w:ind w:firstLine="705"/>
      </w:pPr>
      <w:r w:rsidRPr="00464E21">
        <w:rPr>
          <w:rFonts w:ascii="Times New Roman" w:eastAsia="Arial" w:hAnsi="Times New Roman" w:cs="Times New Roman"/>
          <w:lang w:val="ru-RU"/>
        </w:rPr>
        <w:t>«</w:t>
      </w:r>
      <w:r w:rsidRPr="00743289">
        <w:rPr>
          <w:rFonts w:ascii="Times New Roman" w:eastAsia="Arial" w:hAnsi="Times New Roman" w:cs="Times New Roman"/>
          <w:lang w:val="ru-RU"/>
        </w:rPr>
        <w:t>1</w:t>
      </w:r>
      <w:r w:rsidR="00743289" w:rsidRPr="00743289">
        <w:rPr>
          <w:rFonts w:ascii="Times New Roman" w:eastAsia="Arial" w:hAnsi="Times New Roman" w:cs="Times New Roman"/>
          <w:lang w:val="ru-RU"/>
        </w:rPr>
        <w:t>4</w:t>
      </w:r>
      <w:r w:rsidRPr="00743289">
        <w:rPr>
          <w:rFonts w:ascii="Times New Roman" w:eastAsia="Arial" w:hAnsi="Times New Roman" w:cs="Times New Roman"/>
          <w:lang w:val="ru-RU"/>
        </w:rPr>
        <w:t>.</w:t>
      </w:r>
      <w:r w:rsidRPr="00743289">
        <w:rPr>
          <w:rFonts w:ascii="Times New Roman" w:eastAsia="Arial" w:hAnsi="Times New Roman" w:cs="Times New Roman"/>
          <w:lang w:val="ru-RU"/>
        </w:rPr>
        <w:tab/>
        <w:t>Предоставление муниципальной услуги осуществляется в соответствии со следующими</w:t>
      </w:r>
      <w:r>
        <w:rPr>
          <w:rFonts w:ascii="Times New Roman" w:hAnsi="Times New Roman" w:cs="Times New Roman"/>
          <w:lang w:val="ru-RU"/>
        </w:rPr>
        <w:t xml:space="preserve"> нормативными правовыми актами</w:t>
      </w:r>
      <w:r>
        <w:rPr>
          <w:rFonts w:ascii="Times New Roman" w:hAnsi="Times New Roman" w:cs="Times New Roman"/>
        </w:rPr>
        <w:t>:</w:t>
      </w:r>
    </w:p>
    <w:p w14:paraId="7634516C" w14:textId="12442D54" w:rsidR="00464E21" w:rsidRDefault="00464E21" w:rsidP="00464E21">
      <w:pPr>
        <w:pStyle w:val="af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Федерации, принятой всенародным голосованием 12 декабря 1993 г.</w:t>
      </w:r>
      <w:r w:rsidR="002B3973">
        <w:rPr>
          <w:sz w:val="28"/>
          <w:szCs w:val="28"/>
        </w:rPr>
        <w:t xml:space="preserve"> и одобренной в ходе общероссийского голосования</w:t>
      </w:r>
      <w:r w:rsidR="002B3973">
        <w:rPr>
          <w:sz w:val="28"/>
          <w:szCs w:val="28"/>
        </w:rPr>
        <w:br/>
        <w:t>01 июля 2020 г.</w:t>
      </w:r>
      <w:r>
        <w:rPr>
          <w:sz w:val="28"/>
          <w:szCs w:val="28"/>
        </w:rPr>
        <w:t xml:space="preserve"> </w:t>
      </w:r>
      <w:r w:rsidR="002B3973">
        <w:rPr>
          <w:sz w:val="28"/>
          <w:szCs w:val="28"/>
        </w:rPr>
        <w:t>(</w:t>
      </w:r>
      <w:r>
        <w:rPr>
          <w:sz w:val="28"/>
          <w:szCs w:val="28"/>
        </w:rPr>
        <w:t>официальный ин</w:t>
      </w:r>
      <w:r>
        <w:rPr>
          <w:sz w:val="28"/>
          <w:szCs w:val="28"/>
        </w:rPr>
        <w:softHyphen/>
        <w:t xml:space="preserve">тернет-портал правовой информации </w:t>
      </w:r>
      <w:r w:rsidR="002B3973" w:rsidRPr="002B3973">
        <w:rPr>
          <w:sz w:val="28"/>
          <w:szCs w:val="28"/>
          <w:lang w:val="en-US"/>
        </w:rPr>
        <w:t>http</w:t>
      </w:r>
      <w:r w:rsidR="002B3973" w:rsidRPr="002B3973">
        <w:rPr>
          <w:sz w:val="28"/>
          <w:szCs w:val="28"/>
        </w:rPr>
        <w:t>://www.pravo.gov.ru</w:t>
      </w:r>
      <w:r>
        <w:rPr>
          <w:sz w:val="28"/>
          <w:szCs w:val="28"/>
        </w:rPr>
        <w:t>,</w:t>
      </w:r>
      <w:r w:rsidR="002B397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2B397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B3973">
        <w:rPr>
          <w:sz w:val="28"/>
          <w:szCs w:val="28"/>
        </w:rPr>
        <w:t>июля 2020 г.</w:t>
      </w:r>
      <w:r>
        <w:rPr>
          <w:sz w:val="28"/>
          <w:szCs w:val="28"/>
        </w:rPr>
        <w:t xml:space="preserve">); </w:t>
      </w:r>
    </w:p>
    <w:p w14:paraId="502483C9" w14:textId="77777777" w:rsidR="00464E21" w:rsidRDefault="00464E21" w:rsidP="00464E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№ 40, статья 3822,</w:t>
      </w:r>
      <w:r>
        <w:rPr>
          <w:sz w:val="28"/>
          <w:szCs w:val="28"/>
        </w:rPr>
        <w:br/>
        <w:t>06 октября 2003 г.; «Парламентская газета», № 186, 08 октября 2003 г.; «Рос</w:t>
      </w:r>
      <w:r>
        <w:rPr>
          <w:sz w:val="28"/>
          <w:szCs w:val="28"/>
        </w:rPr>
        <w:softHyphen/>
        <w:t>сийская газета», № 202, 08 октября 2003 г.);</w:t>
      </w:r>
    </w:p>
    <w:p w14:paraId="23E0910F" w14:textId="38B78FCD" w:rsidR="00464E21" w:rsidRDefault="00464E21" w:rsidP="00464E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(«Российская газета», № 290, 30 декабря 2004 г.; «Собрание законодательства Российской Федерации», № 1 (часть 1), статья 16, 03 января 2005 г.; «Парламентская газета», № 5-6, 14 января 2005 г.);</w:t>
      </w:r>
    </w:p>
    <w:p w14:paraId="72518425" w14:textId="2B1D9968" w:rsidR="00464E21" w:rsidRDefault="00464E21" w:rsidP="00464E21">
      <w:pPr>
        <w:autoSpaceDE w:val="0"/>
        <w:ind w:firstLine="708"/>
        <w:jc w:val="both"/>
        <w:rPr>
          <w:sz w:val="28"/>
          <w:szCs w:val="28"/>
        </w:rPr>
      </w:pPr>
      <w:r w:rsidRPr="00464E21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29 декабря 2004 г. № 191-ФЗ «</w:t>
      </w:r>
      <w:r w:rsidR="005E0231" w:rsidRPr="005E0231">
        <w:rPr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sz w:val="28"/>
          <w:szCs w:val="28"/>
        </w:rPr>
        <w:t xml:space="preserve">» </w:t>
      </w:r>
      <w:r w:rsidR="00A37F40">
        <w:rPr>
          <w:sz w:val="28"/>
          <w:szCs w:val="28"/>
        </w:rPr>
        <w:t>(«Российская газета», № 290, 30 декабря 2004 г.; «Собрание законодательства Российской Федерации», № 1 (часть 1), статья 17, 03 января 2005 г.; «Парламентская газета», № 5-6, 14 января 2005 г.</w:t>
      </w:r>
      <w:r>
        <w:rPr>
          <w:sz w:val="28"/>
          <w:szCs w:val="28"/>
        </w:rPr>
        <w:t>);</w:t>
      </w:r>
    </w:p>
    <w:p w14:paraId="2E96A72C" w14:textId="30436789" w:rsidR="00DB0C0E" w:rsidRDefault="00DB0C0E" w:rsidP="00DB0C0E">
      <w:pPr>
        <w:autoSpaceDE w:val="0"/>
        <w:ind w:firstLine="708"/>
        <w:jc w:val="both"/>
        <w:rPr>
          <w:sz w:val="28"/>
          <w:szCs w:val="28"/>
        </w:rPr>
      </w:pPr>
      <w:r w:rsidRPr="00BB461A">
        <w:rPr>
          <w:color w:val="22272F"/>
          <w:sz w:val="28"/>
          <w:szCs w:val="28"/>
          <w:shd w:val="clear" w:color="auto" w:fill="FFFFFF"/>
        </w:rPr>
        <w:t>Федеральн</w:t>
      </w:r>
      <w:r>
        <w:rPr>
          <w:color w:val="22272F"/>
          <w:sz w:val="28"/>
          <w:szCs w:val="28"/>
          <w:shd w:val="clear" w:color="auto" w:fill="FFFFFF"/>
        </w:rPr>
        <w:t>ым</w:t>
      </w:r>
      <w:r w:rsidRPr="00BB461A">
        <w:rPr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color w:val="22272F"/>
          <w:sz w:val="28"/>
          <w:szCs w:val="28"/>
          <w:shd w:val="clear" w:color="auto" w:fill="FFFFFF"/>
        </w:rPr>
        <w:t>ом</w:t>
      </w:r>
      <w:r w:rsidRPr="00BB461A">
        <w:rPr>
          <w:color w:val="22272F"/>
          <w:sz w:val="28"/>
          <w:szCs w:val="28"/>
          <w:shd w:val="clear" w:color="auto" w:fill="FFFFFF"/>
        </w:rPr>
        <w:t xml:space="preserve"> от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BB461A">
        <w:rPr>
          <w:color w:val="22272F"/>
          <w:sz w:val="28"/>
          <w:szCs w:val="28"/>
          <w:shd w:val="clear" w:color="auto" w:fill="FFFFFF"/>
        </w:rPr>
        <w:t>26 октября 2002 г</w:t>
      </w:r>
      <w:r>
        <w:rPr>
          <w:color w:val="22272F"/>
          <w:sz w:val="28"/>
          <w:szCs w:val="28"/>
          <w:shd w:val="clear" w:color="auto" w:fill="FFFFFF"/>
        </w:rPr>
        <w:t>.</w:t>
      </w:r>
      <w:r w:rsidRPr="00BB461A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№</w:t>
      </w:r>
      <w:r w:rsidRPr="00BB461A">
        <w:rPr>
          <w:color w:val="22272F"/>
          <w:sz w:val="28"/>
          <w:szCs w:val="28"/>
          <w:shd w:val="clear" w:color="auto" w:fill="FFFFFF"/>
        </w:rPr>
        <w:t xml:space="preserve"> 127-ФЗ </w:t>
      </w:r>
      <w:r>
        <w:rPr>
          <w:color w:val="22272F"/>
          <w:sz w:val="28"/>
          <w:szCs w:val="28"/>
          <w:shd w:val="clear" w:color="auto" w:fill="FFFFFF"/>
        </w:rPr>
        <w:t>«</w:t>
      </w:r>
      <w:r w:rsidRPr="00BB461A">
        <w:rPr>
          <w:color w:val="22272F"/>
          <w:sz w:val="28"/>
          <w:szCs w:val="28"/>
          <w:shd w:val="clear" w:color="auto" w:fill="FFFFFF"/>
        </w:rPr>
        <w:t>О несостоятельности (банкротстве)</w:t>
      </w:r>
      <w:r>
        <w:rPr>
          <w:color w:val="22272F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(«Собрание законодательства Российской Федерации», № 43, статья 4190, 28 октября 2002 г.; «Российская газета», № 209-210,</w:t>
      </w:r>
      <w:r w:rsidR="00781B28">
        <w:rPr>
          <w:sz w:val="28"/>
          <w:szCs w:val="28"/>
        </w:rPr>
        <w:br/>
      </w:r>
      <w:r>
        <w:rPr>
          <w:sz w:val="28"/>
          <w:szCs w:val="28"/>
        </w:rPr>
        <w:t xml:space="preserve">02 ноября 2002 г.; «Парламентская газета», </w:t>
      </w:r>
      <w:r w:rsidR="00781B28">
        <w:rPr>
          <w:sz w:val="28"/>
          <w:szCs w:val="28"/>
        </w:rPr>
        <w:t>№ 209-210, 02 ноября 2002 г.</w:t>
      </w:r>
      <w:r>
        <w:rPr>
          <w:sz w:val="28"/>
          <w:szCs w:val="28"/>
        </w:rPr>
        <w:t>);</w:t>
      </w:r>
    </w:p>
    <w:p w14:paraId="4870B9B2" w14:textId="3191E959" w:rsidR="009B6CA3" w:rsidRDefault="00B477E5" w:rsidP="00464E21">
      <w:pPr>
        <w:autoSpaceDE w:val="0"/>
        <w:ind w:firstLine="708"/>
        <w:jc w:val="both"/>
        <w:rPr>
          <w:rStyle w:val="af6"/>
          <w:b w:val="0"/>
        </w:rPr>
      </w:pPr>
      <w:hyperlink r:id="rId10" w:anchor="/document/12138267/entry/233" w:history="1">
        <w:r w:rsidR="009B6CA3" w:rsidRPr="009E00D7">
          <w:rPr>
            <w:rFonts w:eastAsia="Arial"/>
            <w:sz w:val="28"/>
            <w:szCs w:val="28"/>
          </w:rPr>
          <w:t>Федеральным законом</w:t>
        </w:r>
      </w:hyperlink>
      <w:r w:rsidR="009B6CA3" w:rsidRPr="009E00D7">
        <w:rPr>
          <w:rFonts w:eastAsia="Arial"/>
          <w:sz w:val="28"/>
          <w:szCs w:val="28"/>
        </w:rPr>
        <w:t> от 30 декабря 2004 г</w:t>
      </w:r>
      <w:r w:rsidR="009B6CA3">
        <w:rPr>
          <w:rFonts w:eastAsia="Arial"/>
          <w:sz w:val="28"/>
          <w:szCs w:val="28"/>
        </w:rPr>
        <w:t>.</w:t>
      </w:r>
      <w:r w:rsidR="009B6CA3" w:rsidRPr="009E00D7">
        <w:rPr>
          <w:rFonts w:eastAsia="Arial"/>
          <w:sz w:val="28"/>
          <w:szCs w:val="28"/>
        </w:rPr>
        <w:t xml:space="preserve"> </w:t>
      </w:r>
      <w:r w:rsidR="009B6CA3">
        <w:rPr>
          <w:rFonts w:eastAsia="Arial"/>
          <w:sz w:val="28"/>
          <w:szCs w:val="28"/>
        </w:rPr>
        <w:t>№</w:t>
      </w:r>
      <w:r w:rsidR="009B6CA3" w:rsidRPr="009E00D7">
        <w:rPr>
          <w:rFonts w:eastAsia="Arial"/>
          <w:sz w:val="28"/>
          <w:szCs w:val="28"/>
        </w:rPr>
        <w:t xml:space="preserve"> 214-ФЗ </w:t>
      </w:r>
      <w:r w:rsidR="009B6CA3">
        <w:rPr>
          <w:rFonts w:eastAsia="Arial"/>
          <w:sz w:val="28"/>
          <w:szCs w:val="28"/>
        </w:rPr>
        <w:t>«</w:t>
      </w:r>
      <w:r w:rsidR="009B6CA3" w:rsidRPr="009E00D7">
        <w:rPr>
          <w:rFonts w:eastAsia="Arial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r w:rsidR="00B72C49">
        <w:rPr>
          <w:rFonts w:eastAsia="Arial"/>
          <w:sz w:val="28"/>
          <w:szCs w:val="28"/>
        </w:rPr>
        <w:br/>
      </w:r>
      <w:r w:rsidR="00B72C49">
        <w:rPr>
          <w:rFonts w:eastAsia="Arial"/>
          <w:sz w:val="28"/>
          <w:szCs w:val="28"/>
        </w:rPr>
        <w:lastRenderedPageBreak/>
        <w:br/>
      </w:r>
      <w:r w:rsidR="009B6CA3" w:rsidRPr="009E00D7">
        <w:rPr>
          <w:rFonts w:eastAsia="Arial"/>
          <w:sz w:val="28"/>
          <w:szCs w:val="28"/>
        </w:rPr>
        <w:t>Федерации</w:t>
      </w:r>
      <w:r w:rsidR="009B6CA3">
        <w:rPr>
          <w:rFonts w:eastAsia="Arial"/>
          <w:sz w:val="28"/>
          <w:szCs w:val="28"/>
        </w:rPr>
        <w:t xml:space="preserve">» </w:t>
      </w:r>
      <w:r w:rsidR="009B6CA3">
        <w:rPr>
          <w:sz w:val="28"/>
          <w:szCs w:val="28"/>
        </w:rPr>
        <w:t>(«Российская газета», № 292, 31 декабря 2004 г.; «Собрание</w:t>
      </w:r>
      <w:r w:rsidR="006329C1">
        <w:rPr>
          <w:sz w:val="28"/>
          <w:szCs w:val="28"/>
        </w:rPr>
        <w:t xml:space="preserve"> </w:t>
      </w:r>
      <w:r w:rsidR="009B6CA3">
        <w:rPr>
          <w:sz w:val="28"/>
          <w:szCs w:val="28"/>
        </w:rPr>
        <w:br/>
        <w:t>законодательства Российской Федерации», № 1 (часть 1), статья 40,</w:t>
      </w:r>
      <w:r w:rsidR="009B6CA3">
        <w:rPr>
          <w:sz w:val="28"/>
          <w:szCs w:val="28"/>
        </w:rPr>
        <w:br/>
        <w:t>03 января 2005 г.; «Парламентская газета», № 5-6, 14 января 2005 г.)</w:t>
      </w:r>
      <w:r w:rsidR="009B6CA3">
        <w:rPr>
          <w:rFonts w:eastAsia="Arial"/>
          <w:sz w:val="28"/>
          <w:szCs w:val="28"/>
        </w:rPr>
        <w:t>;</w:t>
      </w:r>
    </w:p>
    <w:p w14:paraId="7929BA85" w14:textId="77777777" w:rsidR="00464E21" w:rsidRDefault="00464E21" w:rsidP="00464E21">
      <w:pPr>
        <w:autoSpaceDE w:val="0"/>
        <w:jc w:val="both"/>
        <w:rPr>
          <w:rStyle w:val="af6"/>
          <w:b w:val="0"/>
        </w:rPr>
      </w:pPr>
      <w:r w:rsidRPr="00464E21">
        <w:tab/>
      </w:r>
      <w:r w:rsidRPr="00464E21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(«Российская га</w:t>
      </w:r>
      <w:r>
        <w:rPr>
          <w:sz w:val="28"/>
          <w:szCs w:val="28"/>
        </w:rPr>
        <w:softHyphen/>
        <w:t>зета», № 168, 30 июля 2010 г.; «Собрание законодательства Российской Феде</w:t>
      </w:r>
      <w:r>
        <w:rPr>
          <w:sz w:val="28"/>
          <w:szCs w:val="28"/>
        </w:rPr>
        <w:softHyphen/>
        <w:t>рации», № 31, статья 4179, 02 августа 2010 г.);</w:t>
      </w:r>
    </w:p>
    <w:p w14:paraId="50E58ADC" w14:textId="77777777" w:rsidR="00464E21" w:rsidRDefault="00464E21" w:rsidP="00464E21">
      <w:pPr>
        <w:tabs>
          <w:tab w:val="left" w:pos="0"/>
        </w:tabs>
        <w:autoSpaceDE w:val="0"/>
        <w:ind w:firstLine="708"/>
        <w:jc w:val="both"/>
        <w:rPr>
          <w:rStyle w:val="a3"/>
          <w:color w:val="000000"/>
        </w:rPr>
      </w:pPr>
      <w:r w:rsidRPr="00464E21">
        <w:rPr>
          <w:bCs/>
          <w:sz w:val="28"/>
          <w:szCs w:val="28"/>
        </w:rPr>
        <w:t>Федеральным законом</w:t>
      </w:r>
      <w:r>
        <w:rPr>
          <w:rStyle w:val="af6"/>
          <w:b w:val="0"/>
          <w:sz w:val="28"/>
          <w:szCs w:val="28"/>
        </w:rPr>
        <w:t xml:space="preserve"> </w:t>
      </w:r>
      <w:r w:rsidRPr="00464E21">
        <w:rPr>
          <w:rStyle w:val="a3"/>
          <w:color w:val="000000"/>
          <w:sz w:val="28"/>
          <w:szCs w:val="28"/>
          <w:u w:val="none"/>
        </w:rPr>
        <w:t>от 06 апреля 2011 г. № 63-ФЗ «Об электронной подписи» («Парламентская газета», № 17, 08 - 14 апреля 2011 г.; «Россий</w:t>
      </w:r>
      <w:r w:rsidRPr="00464E21">
        <w:rPr>
          <w:rStyle w:val="a3"/>
          <w:color w:val="000000"/>
          <w:sz w:val="28"/>
          <w:szCs w:val="28"/>
          <w:u w:val="none"/>
        </w:rPr>
        <w:softHyphen/>
        <w:t>ская га</w:t>
      </w:r>
      <w:r w:rsidRPr="00464E21">
        <w:rPr>
          <w:rStyle w:val="a3"/>
          <w:color w:val="000000"/>
          <w:sz w:val="28"/>
          <w:szCs w:val="28"/>
          <w:u w:val="none"/>
        </w:rPr>
        <w:softHyphen/>
        <w:t>зета»,  № 75, 08 апреля 2011 г.; «Собрание законодательства Российской Фе</w:t>
      </w:r>
      <w:r w:rsidRPr="00464E21">
        <w:rPr>
          <w:rStyle w:val="a3"/>
          <w:color w:val="000000"/>
          <w:sz w:val="28"/>
          <w:szCs w:val="28"/>
          <w:u w:val="none"/>
        </w:rPr>
        <w:softHyphen/>
        <w:t>дерации», № 15, статья 2036, 11 апреля 2011 г.);</w:t>
      </w:r>
    </w:p>
    <w:p w14:paraId="381B9B15" w14:textId="40D55541" w:rsidR="00464E21" w:rsidRDefault="00464E21" w:rsidP="00464E21">
      <w:pPr>
        <w:tabs>
          <w:tab w:val="left" w:pos="0"/>
        </w:tabs>
        <w:autoSpaceDE w:val="0"/>
        <w:ind w:firstLine="709"/>
        <w:jc w:val="both"/>
        <w:rPr>
          <w:rStyle w:val="a3"/>
          <w:color w:val="000000"/>
          <w:sz w:val="28"/>
          <w:szCs w:val="28"/>
          <w:u w:val="none"/>
        </w:rPr>
      </w:pPr>
      <w:r w:rsidRPr="00C85C37">
        <w:rPr>
          <w:rStyle w:val="a3"/>
          <w:color w:val="000000"/>
          <w:sz w:val="28"/>
          <w:szCs w:val="28"/>
          <w:u w:val="none"/>
        </w:rPr>
        <w:t>постановлением Правительства Российской Федерации</w:t>
      </w:r>
      <w:r w:rsidRPr="00C85C37">
        <w:rPr>
          <w:color w:val="000000"/>
          <w:sz w:val="28"/>
          <w:szCs w:val="28"/>
        </w:rPr>
        <w:br/>
      </w:r>
      <w:r w:rsidRPr="00C85C37">
        <w:rPr>
          <w:rStyle w:val="a3"/>
          <w:color w:val="000000"/>
          <w:sz w:val="28"/>
          <w:szCs w:val="28"/>
          <w:u w:val="none"/>
        </w:rPr>
        <w:t>от 25 августа 2012 г. № 852 «Об утверждении Правил использования усиленной квалифицированной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</w:t>
      </w:r>
      <w:r w:rsidRPr="00C85C37">
        <w:rPr>
          <w:color w:val="000000"/>
          <w:sz w:val="28"/>
          <w:szCs w:val="28"/>
        </w:rPr>
        <w:br/>
      </w:r>
      <w:r w:rsidRPr="00C85C37">
        <w:rPr>
          <w:rStyle w:val="a3"/>
          <w:color w:val="000000"/>
          <w:sz w:val="28"/>
          <w:szCs w:val="28"/>
          <w:u w:val="none"/>
        </w:rPr>
        <w:t>31 августа 2012 г.; «Собрание законодательства Российской Федерации»,</w:t>
      </w:r>
      <w:r w:rsidRPr="00C85C37">
        <w:rPr>
          <w:color w:val="000000"/>
          <w:sz w:val="28"/>
          <w:szCs w:val="28"/>
        </w:rPr>
        <w:br/>
      </w:r>
      <w:r w:rsidRPr="00C85C37">
        <w:rPr>
          <w:rStyle w:val="a3"/>
          <w:color w:val="000000"/>
          <w:sz w:val="28"/>
          <w:szCs w:val="28"/>
          <w:u w:val="none"/>
        </w:rPr>
        <w:t>№ 36, статья 4903, 03 сентября 2012 г.);</w:t>
      </w:r>
    </w:p>
    <w:p w14:paraId="6A10D629" w14:textId="3B3791FD" w:rsidR="00743289" w:rsidRPr="00743289" w:rsidRDefault="00743289" w:rsidP="00743289">
      <w:pPr>
        <w:tabs>
          <w:tab w:val="left" w:pos="705"/>
        </w:tabs>
        <w:autoSpaceDE w:val="0"/>
        <w:jc w:val="both"/>
        <w:rPr>
          <w:rStyle w:val="a3"/>
          <w:color w:val="000000"/>
          <w:sz w:val="28"/>
          <w:szCs w:val="28"/>
          <w:u w:val="none"/>
        </w:rPr>
      </w:pPr>
      <w:r>
        <w:rPr>
          <w:rStyle w:val="a3"/>
          <w:color w:val="000000"/>
          <w:sz w:val="28"/>
          <w:szCs w:val="28"/>
          <w:u w:val="none"/>
        </w:rPr>
        <w:tab/>
      </w:r>
      <w:r w:rsidRPr="00743289">
        <w:rPr>
          <w:rStyle w:val="a3"/>
          <w:color w:val="000000"/>
          <w:sz w:val="28"/>
          <w:szCs w:val="28"/>
          <w:u w:val="none"/>
        </w:rPr>
        <w:t>Законом Ставропольского края от 02 марта 2005 г. № 12-кз «О местном самоуправлении в Ставропольском крае» («Ставропольская правда»,</w:t>
      </w:r>
      <w:r w:rsidRPr="00743289">
        <w:rPr>
          <w:rStyle w:val="a3"/>
          <w:color w:val="000000"/>
          <w:u w:val="none"/>
        </w:rPr>
        <w:br/>
      </w:r>
      <w:r w:rsidRPr="00743289">
        <w:rPr>
          <w:rStyle w:val="a3"/>
          <w:color w:val="000000"/>
          <w:sz w:val="28"/>
          <w:szCs w:val="28"/>
          <w:u w:val="none"/>
        </w:rPr>
        <w:t>№ 46, 05 марта 2005 г., «Сборник законов и других правовых актов Ставро</w:t>
      </w:r>
      <w:r w:rsidRPr="00743289">
        <w:rPr>
          <w:rStyle w:val="a3"/>
          <w:color w:val="000000"/>
          <w:sz w:val="28"/>
          <w:szCs w:val="28"/>
          <w:u w:val="none"/>
        </w:rPr>
        <w:softHyphen/>
        <w:t>польского края», № 6, 30 марта 2005 г.);</w:t>
      </w:r>
    </w:p>
    <w:p w14:paraId="22F4D277" w14:textId="77777777" w:rsidR="00743289" w:rsidRPr="00743289" w:rsidRDefault="00743289" w:rsidP="00743289">
      <w:pPr>
        <w:tabs>
          <w:tab w:val="left" w:pos="705"/>
        </w:tabs>
        <w:autoSpaceDE w:val="0"/>
        <w:jc w:val="both"/>
        <w:rPr>
          <w:rStyle w:val="a3"/>
          <w:color w:val="000000"/>
          <w:sz w:val="28"/>
          <w:szCs w:val="28"/>
          <w:u w:val="none"/>
        </w:rPr>
      </w:pPr>
      <w:r w:rsidRPr="00743289">
        <w:rPr>
          <w:rStyle w:val="a3"/>
          <w:color w:val="000000"/>
          <w:sz w:val="28"/>
          <w:szCs w:val="28"/>
          <w:u w:val="none"/>
        </w:rPr>
        <w:tab/>
        <w:t>Постановлением Правительства Ставропольского края от</w:t>
      </w:r>
      <w:r w:rsidRPr="00743289">
        <w:rPr>
          <w:rStyle w:val="a3"/>
          <w:color w:val="000000"/>
          <w:u w:val="none"/>
        </w:rPr>
        <w:br/>
      </w:r>
      <w:r w:rsidRPr="00743289">
        <w:rPr>
          <w:rStyle w:val="a3"/>
          <w:color w:val="000000"/>
          <w:sz w:val="28"/>
          <w:szCs w:val="28"/>
          <w:u w:val="none"/>
        </w:rPr>
        <w:t>14 ноября 2017 г. № 450-п «О направлении документов, необходимых для выдачи разрешения на строительство и разрешения на ввод в эксплуатацию, в электронной форме» (официальный интернет-портал правовой информации Ставропольского края (www.pravo.stavregion.ru), 15 ноября 2017 г., официальный интернет-портал правовой информации (www.pravo.gov.ru),</w:t>
      </w:r>
      <w:r w:rsidRPr="00743289">
        <w:rPr>
          <w:rStyle w:val="a3"/>
          <w:color w:val="000000"/>
          <w:u w:val="none"/>
        </w:rPr>
        <w:br/>
      </w:r>
      <w:r w:rsidRPr="00743289">
        <w:rPr>
          <w:rStyle w:val="a3"/>
          <w:color w:val="000000"/>
          <w:sz w:val="28"/>
          <w:szCs w:val="28"/>
          <w:u w:val="none"/>
        </w:rPr>
        <w:t>16 ноября 2017 г., официальный информационный интернет-портал органов государственной власти Ставропольского края (www.stavregion.ru),</w:t>
      </w:r>
      <w:r w:rsidRPr="00743289">
        <w:rPr>
          <w:rStyle w:val="a3"/>
          <w:color w:val="000000"/>
          <w:u w:val="none"/>
        </w:rPr>
        <w:br/>
      </w:r>
      <w:r w:rsidRPr="00743289">
        <w:rPr>
          <w:rStyle w:val="a3"/>
          <w:color w:val="000000"/>
          <w:sz w:val="28"/>
          <w:szCs w:val="28"/>
          <w:u w:val="none"/>
        </w:rPr>
        <w:t>16 ноября 2017 г.);</w:t>
      </w:r>
    </w:p>
    <w:p w14:paraId="63882767" w14:textId="77777777" w:rsidR="00464E21" w:rsidRPr="00743289" w:rsidRDefault="00464E21" w:rsidP="00464E21">
      <w:pPr>
        <w:tabs>
          <w:tab w:val="left" w:pos="0"/>
        </w:tabs>
        <w:autoSpaceDE w:val="0"/>
        <w:ind w:firstLine="569"/>
        <w:jc w:val="both"/>
        <w:rPr>
          <w:i/>
          <w:iCs/>
        </w:rPr>
      </w:pPr>
      <w:r w:rsidRPr="00743289">
        <w:rPr>
          <w:rStyle w:val="a3"/>
          <w:i/>
          <w:iCs/>
          <w:color w:val="000000"/>
          <w:sz w:val="28"/>
          <w:szCs w:val="28"/>
          <w:u w:val="none"/>
        </w:rPr>
        <w:tab/>
      </w:r>
      <w:r w:rsidRPr="00743289">
        <w:rPr>
          <w:rStyle w:val="a3"/>
          <w:color w:val="000000"/>
          <w:sz w:val="28"/>
          <w:szCs w:val="28"/>
          <w:u w:val="none"/>
        </w:rPr>
        <w:t>Уставом города-курорта Железноводска Ставропольского края («Курортный край», № 36 (560), 08 сентября 2010 г.);</w:t>
      </w:r>
    </w:p>
    <w:p w14:paraId="795C8497" w14:textId="77777777" w:rsidR="00464E21" w:rsidRDefault="00464E21" w:rsidP="00464E21">
      <w:pPr>
        <w:tabs>
          <w:tab w:val="left" w:pos="705"/>
        </w:tabs>
        <w:autoSpaceDE w:val="0"/>
        <w:jc w:val="both"/>
        <w:rPr>
          <w:rStyle w:val="a3"/>
        </w:rPr>
      </w:pPr>
      <w:r>
        <w:rPr>
          <w:i/>
          <w:iCs/>
          <w:sz w:val="28"/>
          <w:szCs w:val="28"/>
        </w:rPr>
        <w:tab/>
      </w:r>
      <w:r>
        <w:rPr>
          <w:color w:val="22272F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Уставом 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 (документ опубликован не был);</w:t>
      </w:r>
    </w:p>
    <w:p w14:paraId="6D577D74" w14:textId="5DE87099" w:rsidR="00464E21" w:rsidRDefault="00464E21" w:rsidP="00464E21">
      <w:pPr>
        <w:tabs>
          <w:tab w:val="left" w:pos="705"/>
        </w:tabs>
        <w:autoSpaceDE w:val="0"/>
        <w:jc w:val="both"/>
        <w:rPr>
          <w:rStyle w:val="a3"/>
          <w:color w:val="000000"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настоящим административным регламентом;</w:t>
      </w:r>
    </w:p>
    <w:p w14:paraId="4CE2813B" w14:textId="2F45FFD8" w:rsidR="00464E21" w:rsidRDefault="00464E21" w:rsidP="00743289">
      <w:pPr>
        <w:tabs>
          <w:tab w:val="left" w:pos="705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743289">
        <w:rPr>
          <w:rStyle w:val="a3"/>
          <w:color w:val="000000"/>
          <w:sz w:val="28"/>
          <w:szCs w:val="28"/>
          <w:u w:val="none"/>
        </w:rPr>
        <w:t>последующими редакциями указанных нормативных правовых актов.</w:t>
      </w:r>
      <w:r>
        <w:rPr>
          <w:rFonts w:eastAsia="Arial"/>
          <w:sz w:val="28"/>
          <w:szCs w:val="28"/>
        </w:rPr>
        <w:t>»</w:t>
      </w:r>
      <w:r w:rsidR="00743289">
        <w:rPr>
          <w:rFonts w:eastAsia="Arial"/>
          <w:sz w:val="28"/>
          <w:szCs w:val="28"/>
        </w:rPr>
        <w:t>.</w:t>
      </w:r>
    </w:p>
    <w:p w14:paraId="7BF8BD9B" w14:textId="77777777" w:rsidR="00B52019" w:rsidRDefault="00DB0C0E" w:rsidP="00EE5D03">
      <w:pPr>
        <w:ind w:firstLine="705"/>
        <w:jc w:val="both"/>
        <w:rPr>
          <w:bCs/>
          <w:sz w:val="28"/>
          <w:szCs w:val="28"/>
        </w:rPr>
      </w:pPr>
      <w:r>
        <w:rPr>
          <w:rFonts w:eastAsia="Arial"/>
          <w:sz w:val="28"/>
          <w:szCs w:val="28"/>
        </w:rPr>
        <w:t xml:space="preserve">1.2. </w:t>
      </w:r>
      <w:r w:rsidR="001A0805">
        <w:rPr>
          <w:rFonts w:eastAsia="Arial"/>
          <w:sz w:val="28"/>
          <w:szCs w:val="28"/>
        </w:rPr>
        <w:t>В подпункт</w:t>
      </w:r>
      <w:r w:rsidR="008F59A2">
        <w:rPr>
          <w:rFonts w:eastAsia="Arial"/>
          <w:sz w:val="28"/>
          <w:szCs w:val="28"/>
        </w:rPr>
        <w:t>е</w:t>
      </w:r>
      <w:r w:rsidR="001A0805">
        <w:rPr>
          <w:rFonts w:eastAsia="Arial"/>
          <w:sz w:val="28"/>
          <w:szCs w:val="28"/>
        </w:rPr>
        <w:t xml:space="preserve"> </w:t>
      </w:r>
      <w:r w:rsidR="00B72C49">
        <w:rPr>
          <w:rFonts w:eastAsia="Arial"/>
          <w:sz w:val="28"/>
          <w:szCs w:val="28"/>
        </w:rPr>
        <w:t>«</w:t>
      </w:r>
      <w:r w:rsidR="001A0805">
        <w:rPr>
          <w:rFonts w:eastAsia="Arial"/>
          <w:sz w:val="28"/>
          <w:szCs w:val="28"/>
        </w:rPr>
        <w:t>1</w:t>
      </w:r>
      <w:r w:rsidR="00B72C49">
        <w:rPr>
          <w:rFonts w:eastAsia="Arial"/>
          <w:sz w:val="28"/>
          <w:szCs w:val="28"/>
        </w:rPr>
        <w:t>»</w:t>
      </w:r>
      <w:r w:rsidR="001A0805">
        <w:rPr>
          <w:rFonts w:eastAsia="Arial"/>
          <w:sz w:val="28"/>
          <w:szCs w:val="28"/>
        </w:rPr>
        <w:t xml:space="preserve"> пункта 16 подраздела «</w:t>
      </w:r>
      <w:r w:rsidR="001A0805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1A0805">
        <w:t xml:space="preserve"> </w:t>
      </w:r>
      <w:r w:rsidR="001A0805">
        <w:rPr>
          <w:bCs/>
          <w:sz w:val="28"/>
          <w:szCs w:val="28"/>
        </w:rPr>
        <w:t>и услуг,</w:t>
      </w:r>
      <w:r w:rsidR="00B304DA">
        <w:rPr>
          <w:bCs/>
          <w:sz w:val="28"/>
          <w:szCs w:val="28"/>
        </w:rPr>
        <w:br/>
      </w:r>
      <w:r w:rsidR="00B304DA">
        <w:rPr>
          <w:bCs/>
          <w:sz w:val="28"/>
          <w:szCs w:val="28"/>
        </w:rPr>
        <w:br/>
      </w:r>
    </w:p>
    <w:p w14:paraId="2881A7B5" w14:textId="0824846B" w:rsidR="001A0805" w:rsidRDefault="00B304DA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lastRenderedPageBreak/>
        <w:br/>
      </w:r>
      <w:r w:rsidR="001A0805">
        <w:rPr>
          <w:bCs/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представлению заявителем</w:t>
      </w:r>
      <w:r w:rsidR="001A0805">
        <w:rPr>
          <w:rFonts w:eastAsia="Arial"/>
          <w:sz w:val="28"/>
          <w:szCs w:val="28"/>
        </w:rPr>
        <w:t>»</w:t>
      </w:r>
      <w:r w:rsidR="008F59A2">
        <w:rPr>
          <w:rFonts w:eastAsia="Arial"/>
          <w:sz w:val="28"/>
          <w:szCs w:val="28"/>
        </w:rPr>
        <w:t>:</w:t>
      </w:r>
      <w:r w:rsidR="005A4D28">
        <w:rPr>
          <w:rFonts w:eastAsia="Arial"/>
          <w:sz w:val="28"/>
          <w:szCs w:val="28"/>
        </w:rPr>
        <w:t xml:space="preserve"> </w:t>
      </w:r>
    </w:p>
    <w:p w14:paraId="05142955" w14:textId="21924BFD" w:rsidR="00EE5D03" w:rsidRDefault="008F59A2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DB0C0E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 xml:space="preserve">.1. </w:t>
      </w:r>
      <w:r w:rsidR="00EE5D03">
        <w:rPr>
          <w:rFonts w:eastAsia="Arial"/>
          <w:sz w:val="28"/>
          <w:szCs w:val="28"/>
        </w:rPr>
        <w:t>Абзац второй изложить в следующей редакции:</w:t>
      </w:r>
    </w:p>
    <w:p w14:paraId="742EED71" w14:textId="7491FD7A" w:rsidR="00EE5D03" w:rsidRDefault="00EE5D03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EE5D03">
        <w:rPr>
          <w:rFonts w:eastAsia="Arial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1" w:anchor="/document/12138258/entry/573011" w:history="1">
        <w:r w:rsidRPr="00EE5D03">
          <w:rPr>
            <w:rFonts w:eastAsia="Arial"/>
            <w:sz w:val="28"/>
            <w:szCs w:val="28"/>
          </w:rPr>
          <w:t>частью 1.1 статьи 57.3</w:t>
        </w:r>
      </w:hyperlink>
      <w:r w:rsidRPr="00EE5D03">
        <w:rPr>
          <w:rFonts w:eastAsia="Arial"/>
          <w:sz w:val="28"/>
          <w:szCs w:val="28"/>
        </w:rPr>
        <w:t> </w:t>
      </w:r>
      <w:r>
        <w:rPr>
          <w:rFonts w:eastAsia="Arial"/>
          <w:sz w:val="28"/>
          <w:szCs w:val="28"/>
        </w:rPr>
        <w:t>Градостроительного кодекса Российской Федерации (далее - Градостроительный кодекс)</w:t>
      </w:r>
      <w:r w:rsidRPr="00EE5D03">
        <w:rPr>
          <w:rFonts w:eastAsia="Arial"/>
          <w:sz w:val="28"/>
          <w:szCs w:val="28"/>
        </w:rPr>
        <w:t>, если иное не установлено </w:t>
      </w:r>
      <w:hyperlink r:id="rId12" w:anchor="/document/12138258/entry/5173" w:history="1">
        <w:r w:rsidRPr="00EE5D03">
          <w:rPr>
            <w:rFonts w:eastAsia="Arial"/>
            <w:sz w:val="28"/>
            <w:szCs w:val="28"/>
          </w:rPr>
          <w:t>частью 7.3</w:t>
        </w:r>
      </w:hyperlink>
      <w:r w:rsidRPr="00EE5D03">
        <w:rPr>
          <w:rFonts w:eastAsia="Arial"/>
          <w:sz w:val="28"/>
          <w:szCs w:val="28"/>
        </w:rPr>
        <w:t> статьи</w:t>
      </w:r>
      <w:r w:rsidR="00367770">
        <w:rPr>
          <w:rFonts w:eastAsia="Arial"/>
          <w:sz w:val="28"/>
          <w:szCs w:val="28"/>
        </w:rPr>
        <w:t xml:space="preserve"> 51 Градостроительного кодекса. </w:t>
      </w:r>
      <w:r w:rsidR="00367770" w:rsidRPr="00367770">
        <w:rPr>
          <w:rFonts w:eastAsia="Arial"/>
          <w:sz w:val="28"/>
          <w:szCs w:val="28"/>
        </w:rPr>
        <w:t>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</w:t>
      </w:r>
      <w:r w:rsidRPr="00EE5D03">
        <w:rPr>
          <w:rFonts w:eastAsia="Arial"/>
          <w:sz w:val="28"/>
          <w:szCs w:val="28"/>
        </w:rPr>
        <w:t>;</w:t>
      </w:r>
      <w:r>
        <w:rPr>
          <w:rFonts w:eastAsia="Arial"/>
          <w:sz w:val="28"/>
          <w:szCs w:val="28"/>
        </w:rPr>
        <w:t>».</w:t>
      </w:r>
    </w:p>
    <w:p w14:paraId="2A895192" w14:textId="51F194AC" w:rsidR="008F59A2" w:rsidRDefault="008F59A2" w:rsidP="008F59A2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DB0C0E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.2. Абзац седьмой изложить в следующей редакции:</w:t>
      </w:r>
    </w:p>
    <w:p w14:paraId="587572AB" w14:textId="66DF5F20" w:rsidR="008F59A2" w:rsidRDefault="008F59A2" w:rsidP="00EE5D0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8F59A2">
        <w:rPr>
          <w:rFonts w:eastAsia="Arial"/>
          <w:sz w:val="28"/>
          <w:szCs w:val="28"/>
        </w:rPr>
        <w:t>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13" w:anchor="/document/12138258/entry/4951" w:history="1">
        <w:r w:rsidRPr="008F59A2">
          <w:rPr>
            <w:rFonts w:eastAsia="Arial"/>
            <w:sz w:val="28"/>
            <w:szCs w:val="28"/>
          </w:rPr>
          <w:t>пункте 1 части 5 статьи 49</w:t>
        </w:r>
      </w:hyperlink>
      <w:r w:rsidRPr="008F59A2">
        <w:rPr>
          <w:rFonts w:eastAsia="Arial"/>
          <w:sz w:val="28"/>
          <w:szCs w:val="28"/>
        </w:rPr>
        <w:t> </w:t>
      </w:r>
      <w:r>
        <w:rPr>
          <w:rFonts w:eastAsia="Arial"/>
          <w:sz w:val="28"/>
          <w:szCs w:val="28"/>
        </w:rPr>
        <w:t>Градостроительного к</w:t>
      </w:r>
      <w:r w:rsidRPr="008F59A2">
        <w:rPr>
          <w:rFonts w:eastAsia="Arial"/>
          <w:sz w:val="28"/>
          <w:szCs w:val="28"/>
        </w:rPr>
        <w:t>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частью 12.1 статьи</w:t>
      </w:r>
      <w:r>
        <w:rPr>
          <w:rFonts w:eastAsia="Arial"/>
          <w:sz w:val="28"/>
          <w:szCs w:val="28"/>
        </w:rPr>
        <w:t xml:space="preserve"> 48</w:t>
      </w:r>
      <w:r w:rsidR="00DB0C0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br/>
        <w:t>Градостроительного к</w:t>
      </w:r>
      <w:r w:rsidRPr="008F59A2">
        <w:rPr>
          <w:rFonts w:eastAsia="Arial"/>
          <w:sz w:val="28"/>
          <w:szCs w:val="28"/>
        </w:rPr>
        <w:t>одекса), если такая проектная документация подлежит экспертизе в соответствии со </w:t>
      </w:r>
      <w:hyperlink r:id="rId14" w:anchor="/document/12138258/entry/49" w:history="1">
        <w:r w:rsidRPr="008F59A2">
          <w:rPr>
            <w:rFonts w:eastAsia="Arial"/>
            <w:sz w:val="28"/>
            <w:szCs w:val="28"/>
          </w:rPr>
          <w:t>статьей 49</w:t>
        </w:r>
      </w:hyperlink>
      <w:r w:rsidRPr="008F59A2">
        <w:rPr>
          <w:rFonts w:eastAsia="Arial"/>
          <w:sz w:val="28"/>
          <w:szCs w:val="28"/>
        </w:rPr>
        <w:t> </w:t>
      </w:r>
      <w:r>
        <w:rPr>
          <w:rFonts w:eastAsia="Arial"/>
          <w:sz w:val="28"/>
          <w:szCs w:val="28"/>
        </w:rPr>
        <w:t>Градостроительного к</w:t>
      </w:r>
      <w:r w:rsidRPr="008F59A2">
        <w:rPr>
          <w:rFonts w:eastAsia="Arial"/>
          <w:sz w:val="28"/>
          <w:szCs w:val="28"/>
        </w:rPr>
        <w:t>одекса, положительное заключение государственной экспертизы проектной документации в случаях, предусмотренных </w:t>
      </w:r>
      <w:hyperlink r:id="rId15" w:anchor="/document/12138258/entry/4934" w:history="1">
        <w:r w:rsidRPr="008F59A2">
          <w:rPr>
            <w:rFonts w:eastAsia="Arial"/>
            <w:sz w:val="28"/>
            <w:szCs w:val="28"/>
          </w:rPr>
          <w:t>частью 3.4 статьи 49</w:t>
        </w:r>
      </w:hyperlink>
      <w:r w:rsidRPr="008F59A2">
        <w:rPr>
          <w:rFonts w:eastAsia="Arial"/>
          <w:sz w:val="28"/>
          <w:szCs w:val="28"/>
        </w:rPr>
        <w:t> </w:t>
      </w:r>
      <w:r>
        <w:rPr>
          <w:rFonts w:eastAsia="Arial"/>
          <w:sz w:val="28"/>
          <w:szCs w:val="28"/>
        </w:rPr>
        <w:t>Градостроительного к</w:t>
      </w:r>
      <w:r w:rsidRPr="008F59A2">
        <w:rPr>
          <w:rFonts w:eastAsia="Arial"/>
          <w:sz w:val="28"/>
          <w:szCs w:val="28"/>
        </w:rPr>
        <w:t>одекса, положительное заключение государственной экологической экспертизы проектной документации в случаях, предусмотренных </w:t>
      </w:r>
      <w:hyperlink r:id="rId16" w:anchor="/document/12138258/entry/4906" w:history="1">
        <w:r w:rsidRPr="008F59A2">
          <w:rPr>
            <w:rFonts w:eastAsia="Arial"/>
            <w:sz w:val="28"/>
            <w:szCs w:val="28"/>
          </w:rPr>
          <w:t>частью 6 статьи 49</w:t>
        </w:r>
      </w:hyperlink>
      <w:r w:rsidRPr="008F59A2">
        <w:rPr>
          <w:rFonts w:eastAsia="Arial"/>
          <w:sz w:val="28"/>
          <w:szCs w:val="28"/>
        </w:rPr>
        <w:t> </w:t>
      </w:r>
      <w:r>
        <w:rPr>
          <w:rFonts w:eastAsia="Arial"/>
          <w:sz w:val="28"/>
          <w:szCs w:val="28"/>
        </w:rPr>
        <w:t>Градостроительного к</w:t>
      </w:r>
      <w:r w:rsidRPr="008F59A2">
        <w:rPr>
          <w:rFonts w:eastAsia="Arial"/>
          <w:sz w:val="28"/>
          <w:szCs w:val="28"/>
        </w:rPr>
        <w:t>одекса;</w:t>
      </w:r>
      <w:r>
        <w:rPr>
          <w:rFonts w:eastAsia="Arial"/>
          <w:sz w:val="28"/>
          <w:szCs w:val="28"/>
        </w:rPr>
        <w:t>».</w:t>
      </w:r>
    </w:p>
    <w:p w14:paraId="537577C6" w14:textId="4FF25FE9" w:rsidR="009E00D7" w:rsidRDefault="00EE5D03" w:rsidP="009E00D7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DB0C0E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 xml:space="preserve">. </w:t>
      </w:r>
      <w:r w:rsidR="009E00D7">
        <w:rPr>
          <w:rFonts w:eastAsia="Arial"/>
          <w:sz w:val="28"/>
          <w:szCs w:val="28"/>
        </w:rPr>
        <w:t>П</w:t>
      </w:r>
      <w:r w:rsidR="009E00D7" w:rsidRPr="009E00D7">
        <w:rPr>
          <w:rFonts w:eastAsia="Arial"/>
          <w:sz w:val="28"/>
          <w:szCs w:val="28"/>
        </w:rPr>
        <w:t>ункт</w:t>
      </w:r>
      <w:r w:rsidR="009E00D7">
        <w:rPr>
          <w:rFonts w:eastAsia="Arial"/>
          <w:sz w:val="28"/>
          <w:szCs w:val="28"/>
        </w:rPr>
        <w:t xml:space="preserve"> </w:t>
      </w:r>
      <w:r w:rsidR="009E00D7" w:rsidRPr="009E00D7">
        <w:rPr>
          <w:rFonts w:eastAsia="Arial"/>
          <w:sz w:val="28"/>
          <w:szCs w:val="28"/>
        </w:rPr>
        <w:t>1</w:t>
      </w:r>
      <w:r w:rsidR="009E00D7">
        <w:rPr>
          <w:rFonts w:eastAsia="Arial"/>
          <w:sz w:val="28"/>
          <w:szCs w:val="28"/>
        </w:rPr>
        <w:t>8</w:t>
      </w:r>
      <w:r w:rsidR="009E00D7" w:rsidRPr="009E00D7">
        <w:rPr>
          <w:rFonts w:eastAsia="Arial"/>
          <w:sz w:val="28"/>
          <w:szCs w:val="28"/>
        </w:rPr>
        <w:t xml:space="preserve"> подраздела «</w:t>
      </w:r>
      <w:r w:rsidR="009E00D7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9E00D7">
        <w:t xml:space="preserve"> </w:t>
      </w:r>
      <w:r w:rsidR="009E00D7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9E00D7">
        <w:rPr>
          <w:rFonts w:eastAsia="Arial"/>
          <w:sz w:val="28"/>
          <w:szCs w:val="28"/>
        </w:rPr>
        <w:t>» д</w:t>
      </w:r>
      <w:r w:rsidR="009E00D7" w:rsidRPr="00D04DF6">
        <w:rPr>
          <w:rFonts w:eastAsia="Arial"/>
          <w:sz w:val="28"/>
          <w:szCs w:val="28"/>
        </w:rPr>
        <w:t xml:space="preserve">ополнить абзацем </w:t>
      </w:r>
      <w:r w:rsidR="009E00D7">
        <w:rPr>
          <w:rFonts w:eastAsia="Arial"/>
          <w:sz w:val="28"/>
          <w:szCs w:val="28"/>
        </w:rPr>
        <w:t xml:space="preserve">вторым </w:t>
      </w:r>
      <w:r w:rsidR="009E00D7" w:rsidRPr="00D04DF6">
        <w:rPr>
          <w:rFonts w:eastAsia="Arial"/>
          <w:sz w:val="28"/>
          <w:szCs w:val="28"/>
        </w:rPr>
        <w:t>следующего содержания</w:t>
      </w:r>
      <w:r w:rsidR="009E00D7" w:rsidRPr="009E00D7">
        <w:rPr>
          <w:rFonts w:eastAsia="Arial"/>
          <w:sz w:val="28"/>
          <w:szCs w:val="28"/>
        </w:rPr>
        <w:t>:</w:t>
      </w:r>
      <w:r w:rsidR="009E00D7">
        <w:rPr>
          <w:rFonts w:eastAsia="Arial"/>
          <w:sz w:val="28"/>
          <w:szCs w:val="28"/>
        </w:rPr>
        <w:t xml:space="preserve"> </w:t>
      </w:r>
    </w:p>
    <w:p w14:paraId="14FBBE86" w14:textId="5CF45E83" w:rsidR="009E00D7" w:rsidRPr="009E00D7" w:rsidRDefault="009E00D7" w:rsidP="009E00D7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«</w:t>
      </w:r>
      <w:r w:rsidRPr="009E00D7">
        <w:rPr>
          <w:rFonts w:eastAsia="Arial"/>
          <w:sz w:val="28"/>
          <w:szCs w:val="28"/>
        </w:rPr>
        <w:t xml:space="preserve">Прием от застройщика заявления о выдаче разрешения на строительство, документов, необходимых для получения разрешения на строительство, информирование о порядке и ходе предоставления </w:t>
      </w:r>
      <w:r w:rsidR="00CF1296">
        <w:rPr>
          <w:rFonts w:eastAsia="Arial"/>
          <w:sz w:val="28"/>
          <w:szCs w:val="28"/>
        </w:rPr>
        <w:t xml:space="preserve">муниципальной </w:t>
      </w:r>
      <w:r w:rsidRPr="009E00D7">
        <w:rPr>
          <w:rFonts w:eastAsia="Arial"/>
          <w:sz w:val="28"/>
          <w:szCs w:val="28"/>
        </w:rPr>
        <w:t>услуги и выдача</w:t>
      </w:r>
      <w:r w:rsidR="00CF1296">
        <w:rPr>
          <w:rFonts w:eastAsia="Arial"/>
          <w:sz w:val="28"/>
          <w:szCs w:val="28"/>
        </w:rPr>
        <w:t xml:space="preserve"> </w:t>
      </w:r>
      <w:r w:rsidRPr="009E00D7">
        <w:rPr>
          <w:rFonts w:eastAsia="Arial"/>
          <w:sz w:val="28"/>
          <w:szCs w:val="28"/>
        </w:rPr>
        <w:t xml:space="preserve">разрешения на строительство для застройщиков, наименования которых содержат слова </w:t>
      </w:r>
      <w:r>
        <w:rPr>
          <w:rFonts w:eastAsia="Arial"/>
          <w:sz w:val="28"/>
          <w:szCs w:val="28"/>
        </w:rPr>
        <w:t>«</w:t>
      </w:r>
      <w:r w:rsidRPr="009E00D7">
        <w:rPr>
          <w:rFonts w:eastAsia="Arial"/>
          <w:sz w:val="28"/>
          <w:szCs w:val="28"/>
        </w:rPr>
        <w:t>специализированный застройщик</w:t>
      </w:r>
      <w:r>
        <w:rPr>
          <w:rFonts w:eastAsia="Arial"/>
          <w:sz w:val="28"/>
          <w:szCs w:val="28"/>
        </w:rPr>
        <w:t>»</w:t>
      </w:r>
      <w:r w:rsidRPr="009E00D7">
        <w:rPr>
          <w:rFonts w:eastAsia="Arial"/>
          <w:sz w:val="28"/>
          <w:szCs w:val="28"/>
        </w:rPr>
        <w:t>, могут</w:t>
      </w:r>
      <w:r w:rsidR="00812FA5">
        <w:rPr>
          <w:rFonts w:eastAsia="Arial"/>
          <w:sz w:val="28"/>
          <w:szCs w:val="28"/>
        </w:rPr>
        <w:br/>
      </w:r>
      <w:r w:rsidR="00CF1296">
        <w:rPr>
          <w:rFonts w:eastAsia="Arial"/>
          <w:sz w:val="28"/>
          <w:szCs w:val="28"/>
        </w:rPr>
        <w:br/>
      </w:r>
      <w:r w:rsidR="00CF1296">
        <w:rPr>
          <w:rFonts w:eastAsia="Arial"/>
          <w:sz w:val="28"/>
          <w:szCs w:val="28"/>
        </w:rPr>
        <w:lastRenderedPageBreak/>
        <w:br/>
        <w:t>о</w:t>
      </w:r>
      <w:r>
        <w:rPr>
          <w:rFonts w:eastAsia="Arial"/>
          <w:sz w:val="28"/>
          <w:szCs w:val="28"/>
        </w:rPr>
        <w:t>существляться</w:t>
      </w:r>
      <w:r w:rsidRPr="009E00D7">
        <w:rPr>
          <w:rFonts w:eastAsia="Arial"/>
          <w:sz w:val="28"/>
          <w:szCs w:val="28"/>
        </w:rPr>
        <w:t xml:space="preserve"> с</w:t>
      </w:r>
      <w:r w:rsidR="00CF1296">
        <w:rPr>
          <w:rFonts w:eastAsia="Arial"/>
          <w:sz w:val="28"/>
          <w:szCs w:val="28"/>
        </w:rPr>
        <w:t xml:space="preserve"> </w:t>
      </w:r>
      <w:r w:rsidRPr="009E00D7">
        <w:rPr>
          <w:rFonts w:eastAsia="Arial"/>
          <w:sz w:val="28"/>
          <w:szCs w:val="28"/>
        </w:rPr>
        <w:t>использованием единой информационной системы жилищного строительства, предусмотренной</w:t>
      </w:r>
      <w:r w:rsidR="00812FA5">
        <w:rPr>
          <w:rFonts w:eastAsia="Arial"/>
          <w:sz w:val="28"/>
          <w:szCs w:val="28"/>
        </w:rPr>
        <w:t xml:space="preserve"> </w:t>
      </w:r>
      <w:hyperlink r:id="rId17" w:anchor="/document/12138267/entry/233" w:history="1">
        <w:r w:rsidRPr="009E00D7">
          <w:rPr>
            <w:rFonts w:eastAsia="Arial"/>
            <w:sz w:val="28"/>
            <w:szCs w:val="28"/>
          </w:rPr>
          <w:t>Федеральным законом</w:t>
        </w:r>
      </w:hyperlink>
      <w:r w:rsidR="00812FA5">
        <w:rPr>
          <w:rFonts w:eastAsia="Arial"/>
          <w:sz w:val="28"/>
          <w:szCs w:val="28"/>
        </w:rPr>
        <w:t xml:space="preserve"> </w:t>
      </w:r>
      <w:r w:rsidRPr="009E00D7">
        <w:rPr>
          <w:rFonts w:eastAsia="Arial"/>
          <w:sz w:val="28"/>
          <w:szCs w:val="28"/>
        </w:rPr>
        <w:t xml:space="preserve">от </w:t>
      </w:r>
      <w:r w:rsidR="00812FA5">
        <w:rPr>
          <w:rFonts w:eastAsia="Arial"/>
          <w:sz w:val="28"/>
          <w:szCs w:val="28"/>
        </w:rPr>
        <w:br/>
      </w:r>
      <w:r w:rsidRPr="009E00D7">
        <w:rPr>
          <w:rFonts w:eastAsia="Arial"/>
          <w:sz w:val="28"/>
          <w:szCs w:val="28"/>
        </w:rPr>
        <w:t>30 декабря 2004 г</w:t>
      </w:r>
      <w:r>
        <w:rPr>
          <w:rFonts w:eastAsia="Arial"/>
          <w:sz w:val="28"/>
          <w:szCs w:val="28"/>
        </w:rPr>
        <w:t>.</w:t>
      </w:r>
      <w:r w:rsidRPr="009E00D7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№</w:t>
      </w:r>
      <w:r w:rsidRPr="009E00D7">
        <w:rPr>
          <w:rFonts w:eastAsia="Arial"/>
          <w:sz w:val="28"/>
          <w:szCs w:val="28"/>
        </w:rPr>
        <w:t xml:space="preserve"> 214-ФЗ </w:t>
      </w:r>
      <w:r>
        <w:rPr>
          <w:rFonts w:eastAsia="Arial"/>
          <w:sz w:val="28"/>
          <w:szCs w:val="28"/>
        </w:rPr>
        <w:t>«</w:t>
      </w:r>
      <w:r w:rsidRPr="009E00D7">
        <w:rPr>
          <w:rFonts w:eastAsia="Arial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eastAsia="Arial"/>
          <w:sz w:val="28"/>
          <w:szCs w:val="28"/>
        </w:rPr>
        <w:t>»</w:t>
      </w:r>
      <w:r w:rsidR="00BB461A">
        <w:rPr>
          <w:rFonts w:eastAsia="Arial"/>
          <w:sz w:val="28"/>
          <w:szCs w:val="28"/>
        </w:rPr>
        <w:t xml:space="preserve"> (далее - закон о долевом строительстве)</w:t>
      </w:r>
      <w:r w:rsidRPr="009E00D7">
        <w:rPr>
          <w:rFonts w:eastAsia="Arial"/>
          <w:sz w:val="28"/>
          <w:szCs w:val="28"/>
        </w:rPr>
        <w:t xml:space="preserve">, за исключением случаев, если в соответствии с нормативным правовым актом </w:t>
      </w:r>
      <w:r>
        <w:rPr>
          <w:rFonts w:eastAsia="Arial"/>
          <w:sz w:val="28"/>
          <w:szCs w:val="28"/>
        </w:rPr>
        <w:t>Ставропольского края</w:t>
      </w:r>
      <w:r w:rsidRPr="009E00D7">
        <w:rPr>
          <w:rFonts w:eastAsia="Arial"/>
          <w:sz w:val="28"/>
          <w:szCs w:val="28"/>
        </w:rPr>
        <w:t xml:space="preserve">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строительства.».</w:t>
      </w:r>
    </w:p>
    <w:p w14:paraId="5AD77F39" w14:textId="31222C0C" w:rsidR="005B3B11" w:rsidRPr="005B3B11" w:rsidRDefault="005B3B11" w:rsidP="005B3B11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7A1A87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 xml:space="preserve">. </w:t>
      </w:r>
      <w:r w:rsidRPr="005B3B11">
        <w:rPr>
          <w:rFonts w:eastAsia="Arial"/>
          <w:sz w:val="28"/>
          <w:szCs w:val="28"/>
        </w:rPr>
        <w:t>В</w:t>
      </w:r>
      <w:r w:rsidR="0080134E" w:rsidRPr="005B3B11">
        <w:rPr>
          <w:rFonts w:eastAsia="Arial"/>
          <w:sz w:val="28"/>
          <w:szCs w:val="28"/>
        </w:rPr>
        <w:t xml:space="preserve"> подраздел</w:t>
      </w:r>
      <w:r w:rsidRPr="005B3B11">
        <w:rPr>
          <w:rFonts w:eastAsia="Arial"/>
          <w:sz w:val="28"/>
          <w:szCs w:val="28"/>
        </w:rPr>
        <w:t>е</w:t>
      </w:r>
      <w:r w:rsidR="0080134E" w:rsidRPr="005B3B11">
        <w:rPr>
          <w:rFonts w:eastAsia="Arial"/>
          <w:sz w:val="28"/>
          <w:szCs w:val="28"/>
        </w:rPr>
        <w:t xml:space="preserve"> «</w:t>
      </w:r>
      <w:r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</w:t>
      </w:r>
      <w:r w:rsidR="0080134E" w:rsidRPr="005B3B11">
        <w:rPr>
          <w:rFonts w:eastAsia="Arial"/>
          <w:sz w:val="28"/>
          <w:szCs w:val="28"/>
        </w:rPr>
        <w:t>»</w:t>
      </w:r>
      <w:r w:rsidRPr="005B3B11">
        <w:rPr>
          <w:rFonts w:eastAsia="Arial"/>
          <w:sz w:val="28"/>
          <w:szCs w:val="28"/>
        </w:rPr>
        <w:t>:</w:t>
      </w:r>
      <w:r>
        <w:rPr>
          <w:rFonts w:eastAsia="Arial"/>
          <w:sz w:val="28"/>
          <w:szCs w:val="28"/>
        </w:rPr>
        <w:t xml:space="preserve"> </w:t>
      </w:r>
    </w:p>
    <w:p w14:paraId="2F5D91FE" w14:textId="32449137" w:rsidR="005B3B11" w:rsidRDefault="005B3B11" w:rsidP="005B3B11">
      <w:pPr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7A1A87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 xml:space="preserve">.1. Заголовок </w:t>
      </w:r>
      <w:r w:rsidR="0080134E" w:rsidRPr="005B3B11">
        <w:rPr>
          <w:rFonts w:eastAsia="Arial"/>
          <w:sz w:val="28"/>
          <w:szCs w:val="28"/>
        </w:rPr>
        <w:t>изложить в следующей редакции:</w:t>
      </w:r>
      <w:r>
        <w:rPr>
          <w:rFonts w:eastAsia="Arial"/>
          <w:sz w:val="28"/>
          <w:szCs w:val="28"/>
        </w:rPr>
        <w:t xml:space="preserve"> </w:t>
      </w:r>
    </w:p>
    <w:p w14:paraId="0EFCA789" w14:textId="77777777" w:rsidR="005B3B11" w:rsidRDefault="005B3B11" w:rsidP="005B3B11">
      <w:pPr>
        <w:spacing w:line="240" w:lineRule="exact"/>
        <w:ind w:firstLine="703"/>
        <w:jc w:val="center"/>
        <w:rPr>
          <w:bCs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услуги, решения об</w:t>
      </w:r>
    </w:p>
    <w:p w14:paraId="7764A517" w14:textId="500317C6" w:rsidR="005B3B11" w:rsidRPr="005B3B11" w:rsidRDefault="005B3B11" w:rsidP="005B3B11">
      <w:pPr>
        <w:spacing w:line="240" w:lineRule="exact"/>
        <w:ind w:firstLine="7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отказе </w:t>
      </w:r>
      <w:r w:rsidRPr="005B3B11">
        <w:rPr>
          <w:bCs/>
          <w:sz w:val="28"/>
          <w:szCs w:val="28"/>
        </w:rPr>
        <w:t>во внесении изменений в разрешение на строительство»</w:t>
      </w:r>
      <w:r>
        <w:rPr>
          <w:bCs/>
          <w:sz w:val="28"/>
          <w:szCs w:val="28"/>
        </w:rPr>
        <w:t>.</w:t>
      </w:r>
    </w:p>
    <w:p w14:paraId="6C6C58FB" w14:textId="575C5265" w:rsidR="004D2479" w:rsidRDefault="005B3B11" w:rsidP="004F02ED">
      <w:pPr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7A1A87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 xml:space="preserve">.2. </w:t>
      </w:r>
      <w:r w:rsidR="004D2479">
        <w:rPr>
          <w:rFonts w:eastAsia="Arial"/>
          <w:sz w:val="28"/>
          <w:szCs w:val="28"/>
        </w:rPr>
        <w:t>В пункте 23:</w:t>
      </w:r>
    </w:p>
    <w:p w14:paraId="07221CAB" w14:textId="0980A3AB" w:rsidR="004F02ED" w:rsidRDefault="004D2479" w:rsidP="004F02ED">
      <w:pPr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7A1A87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 xml:space="preserve">.2.1. </w:t>
      </w:r>
      <w:r w:rsidR="004F02ED">
        <w:rPr>
          <w:rFonts w:eastAsia="Arial"/>
          <w:sz w:val="28"/>
          <w:szCs w:val="28"/>
        </w:rPr>
        <w:t>Абзац первый изложить в следующей редакции:</w:t>
      </w:r>
    </w:p>
    <w:p w14:paraId="39A8E369" w14:textId="2340D180" w:rsidR="004F02ED" w:rsidRDefault="004F02ED" w:rsidP="004F02ED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«23. Основанием для принятия решения об отказе во внесении изменений в разрешение на строительств</w:t>
      </w:r>
      <w:r w:rsidR="009D1B2F"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 являются:».</w:t>
      </w:r>
    </w:p>
    <w:p w14:paraId="3A278B2A" w14:textId="3DA2DA9E" w:rsidR="004D2479" w:rsidRDefault="004D2479" w:rsidP="004D2479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7A1A87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 xml:space="preserve">.2.2. Абзац третий подпункта </w:t>
      </w:r>
      <w:r w:rsidR="008614F1">
        <w:rPr>
          <w:rFonts w:eastAsia="Arial"/>
          <w:sz w:val="28"/>
          <w:szCs w:val="28"/>
        </w:rPr>
        <w:t>«</w:t>
      </w:r>
      <w:r>
        <w:rPr>
          <w:rFonts w:eastAsia="Arial"/>
          <w:sz w:val="28"/>
          <w:szCs w:val="28"/>
        </w:rPr>
        <w:t>1</w:t>
      </w:r>
      <w:r w:rsidR="008614F1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 xml:space="preserve"> изложить в следующей редакции:</w:t>
      </w:r>
    </w:p>
    <w:p w14:paraId="5E2A5097" w14:textId="2CCF66C9" w:rsidR="004D2479" w:rsidRDefault="004D2479" w:rsidP="00184D09">
      <w:pPr>
        <w:pStyle w:val="ConsPlusNormal"/>
        <w:tabs>
          <w:tab w:val="left" w:pos="6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документации по планировке территории, утвержденной в соответствии с договором о комплексном развитии территории в случае, если строительство, реконструкция объекта капитального строительства планируются на территории, в отношении которой администрацией принято решение о комплексном развитии территории (</w:t>
      </w:r>
      <w:r w:rsidRPr="004D2479">
        <w:rPr>
          <w:rFonts w:ascii="Times New Roman" w:eastAsia="Times New Roman" w:hAnsi="Times New Roman" w:cs="Times New Roman"/>
          <w:sz w:val="28"/>
          <w:szCs w:val="28"/>
        </w:rPr>
        <w:t>за исключением случаев</w:t>
      </w:r>
      <w:r w:rsidR="007A1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D247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реализации Российской Федерацией, </w:t>
      </w:r>
      <w:r>
        <w:rPr>
          <w:rFonts w:ascii="Times New Roman" w:eastAsia="Times New Roman" w:hAnsi="Times New Roman" w:cs="Times New Roman"/>
          <w:sz w:val="28"/>
          <w:szCs w:val="28"/>
        </w:rPr>
        <w:t>Ставропольским краем</w:t>
      </w:r>
      <w:r w:rsidRPr="004D247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4D2479">
        <w:rPr>
          <w:rFonts w:ascii="Times New Roman" w:eastAsia="Times New Roman" w:hAnsi="Times New Roman" w:cs="Times New Roman"/>
          <w:sz w:val="28"/>
          <w:szCs w:val="28"/>
        </w:rPr>
        <w:t> решения о комплексном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479">
        <w:rPr>
          <w:rFonts w:ascii="Times New Roman" w:eastAsia="Times New Roman" w:hAnsi="Times New Roman" w:cs="Times New Roman"/>
          <w:sz w:val="28"/>
          <w:szCs w:val="28"/>
        </w:rPr>
        <w:t xml:space="preserve">развитии территории застройки или реализации такого решения юридическим лицом, определенным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</w:t>
      </w:r>
      <w:r w:rsidRPr="004D247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Федерацией или </w:t>
      </w:r>
      <w:r w:rsidR="00184D09">
        <w:rPr>
          <w:rFonts w:ascii="Times New Roman" w:eastAsia="Times New Roman" w:hAnsi="Times New Roman" w:cs="Times New Roman"/>
          <w:sz w:val="28"/>
          <w:szCs w:val="28"/>
        </w:rPr>
        <w:t>Ставропольским краем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sz w:val="28"/>
          <w:szCs w:val="28"/>
        </w:rPr>
        <w:t>».</w:t>
      </w:r>
    </w:p>
    <w:p w14:paraId="4D05796E" w14:textId="7D1460E2" w:rsidR="005B3B11" w:rsidRDefault="004F02ED" w:rsidP="004F02ED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7A1A87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>.</w:t>
      </w:r>
      <w:r w:rsidR="004D2479">
        <w:rPr>
          <w:rFonts w:eastAsia="Arial"/>
          <w:sz w:val="28"/>
          <w:szCs w:val="28"/>
        </w:rPr>
        <w:t>2.</w:t>
      </w:r>
      <w:r>
        <w:rPr>
          <w:rFonts w:eastAsia="Arial"/>
          <w:sz w:val="28"/>
          <w:szCs w:val="28"/>
        </w:rPr>
        <w:t xml:space="preserve">3. Абзац девятый подпункта </w:t>
      </w:r>
      <w:r w:rsidR="008614F1">
        <w:rPr>
          <w:rFonts w:eastAsia="Arial"/>
          <w:sz w:val="28"/>
          <w:szCs w:val="28"/>
        </w:rPr>
        <w:t>«</w:t>
      </w:r>
      <w:r>
        <w:rPr>
          <w:rFonts w:eastAsia="Arial"/>
          <w:sz w:val="28"/>
          <w:szCs w:val="28"/>
        </w:rPr>
        <w:t>2</w:t>
      </w:r>
      <w:r w:rsidR="008614F1">
        <w:rPr>
          <w:rFonts w:eastAsia="Arial"/>
          <w:sz w:val="28"/>
          <w:szCs w:val="28"/>
        </w:rPr>
        <w:t>»</w:t>
      </w:r>
      <w:r>
        <w:rPr>
          <w:rFonts w:eastAsia="Arial"/>
          <w:sz w:val="28"/>
          <w:szCs w:val="28"/>
        </w:rPr>
        <w:t xml:space="preserve"> изложить в следующей редакции:</w:t>
      </w:r>
    </w:p>
    <w:p w14:paraId="1D99038A" w14:textId="7779D641" w:rsidR="005B3B11" w:rsidRPr="009B19FC" w:rsidRDefault="00BB461A" w:rsidP="009B19FC">
      <w:pPr>
        <w:ind w:firstLine="703"/>
        <w:jc w:val="both"/>
        <w:rPr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>«</w:t>
      </w:r>
      <w:r w:rsidRPr="00BB461A">
        <w:rPr>
          <w:color w:val="22272F"/>
          <w:sz w:val="28"/>
          <w:szCs w:val="28"/>
          <w:shd w:val="clear" w:color="auto" w:fill="FFFFFF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обязательств перед</w:t>
      </w:r>
      <w:r w:rsidR="009B19FC">
        <w:rPr>
          <w:color w:val="22272F"/>
          <w:sz w:val="28"/>
          <w:szCs w:val="28"/>
          <w:shd w:val="clear" w:color="auto" w:fill="FFFFFF"/>
        </w:rPr>
        <w:t xml:space="preserve"> </w:t>
      </w:r>
      <w:r w:rsidRPr="00BB461A">
        <w:rPr>
          <w:color w:val="22272F"/>
          <w:sz w:val="28"/>
          <w:szCs w:val="28"/>
          <w:shd w:val="clear" w:color="auto" w:fill="FFFFFF"/>
        </w:rPr>
        <w:t xml:space="preserve">гражданами, </w:t>
      </w:r>
      <w:r w:rsidR="009B19FC">
        <w:rPr>
          <w:color w:val="22272F"/>
          <w:sz w:val="28"/>
          <w:szCs w:val="28"/>
          <w:shd w:val="clear" w:color="auto" w:fill="FFFFFF"/>
        </w:rPr>
        <w:br/>
      </w:r>
      <w:r w:rsidRPr="00BB461A">
        <w:rPr>
          <w:color w:val="22272F"/>
          <w:sz w:val="28"/>
          <w:szCs w:val="28"/>
          <w:shd w:val="clear" w:color="auto" w:fill="FFFFFF"/>
        </w:rPr>
        <w:t>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 </w:t>
      </w:r>
      <w:r w:rsidRPr="00BB461A">
        <w:rPr>
          <w:sz w:val="28"/>
          <w:szCs w:val="28"/>
          <w:shd w:val="clear" w:color="auto" w:fill="FFFFFF"/>
        </w:rPr>
        <w:t>законом</w:t>
      </w:r>
      <w:r w:rsidRPr="00BB461A">
        <w:rPr>
          <w:color w:val="22272F"/>
          <w:sz w:val="28"/>
          <w:szCs w:val="28"/>
          <w:shd w:val="clear" w:color="auto" w:fill="FFFFFF"/>
        </w:rPr>
        <w:t> </w:t>
      </w:r>
      <w:r w:rsidR="006B5028">
        <w:rPr>
          <w:color w:val="22272F"/>
          <w:sz w:val="28"/>
          <w:szCs w:val="28"/>
          <w:shd w:val="clear" w:color="auto" w:fill="FFFFFF"/>
        </w:rPr>
        <w:t>о</w:t>
      </w:r>
      <w:r w:rsidRPr="00BB461A">
        <w:rPr>
          <w:color w:val="22272F"/>
          <w:sz w:val="28"/>
          <w:szCs w:val="28"/>
          <w:shd w:val="clear" w:color="auto" w:fill="FFFFFF"/>
        </w:rPr>
        <w:t xml:space="preserve"> долевом строительстве, либо приобретения </w:t>
      </w:r>
      <w:r w:rsidR="007A1A87">
        <w:rPr>
          <w:color w:val="22272F"/>
          <w:sz w:val="28"/>
          <w:szCs w:val="28"/>
          <w:shd w:val="clear" w:color="auto" w:fill="FFFFFF"/>
        </w:rPr>
        <w:br/>
      </w:r>
      <w:r w:rsidRPr="00BB461A">
        <w:rPr>
          <w:color w:val="22272F"/>
          <w:sz w:val="28"/>
          <w:szCs w:val="28"/>
          <w:shd w:val="clear" w:color="auto" w:fill="FFFFFF"/>
        </w:rPr>
        <w:t>застройщиком прав на земельный участок в порядке, предусмотренном </w:t>
      </w:r>
      <w:r w:rsidRPr="00BB461A">
        <w:rPr>
          <w:sz w:val="28"/>
          <w:szCs w:val="28"/>
          <w:shd w:val="clear" w:color="auto" w:fill="FFFFFF"/>
        </w:rPr>
        <w:t>статьями</w:t>
      </w:r>
      <w:r w:rsidR="009B19FC">
        <w:rPr>
          <w:sz w:val="28"/>
          <w:szCs w:val="28"/>
          <w:shd w:val="clear" w:color="auto" w:fill="FFFFFF"/>
        </w:rPr>
        <w:t xml:space="preserve"> 201.15-1 и 201.15-2</w:t>
      </w:r>
      <w:r w:rsidRPr="00BB461A">
        <w:rPr>
          <w:color w:val="22272F"/>
          <w:sz w:val="28"/>
          <w:szCs w:val="28"/>
          <w:shd w:val="clear" w:color="auto" w:fill="FFFFFF"/>
        </w:rPr>
        <w:t> Федерального закона от</w:t>
      </w:r>
      <w:r w:rsidR="009B19FC">
        <w:rPr>
          <w:color w:val="22272F"/>
          <w:sz w:val="28"/>
          <w:szCs w:val="28"/>
          <w:shd w:val="clear" w:color="auto" w:fill="FFFFFF"/>
        </w:rPr>
        <w:t xml:space="preserve"> </w:t>
      </w:r>
      <w:r w:rsidRPr="00BB461A">
        <w:rPr>
          <w:color w:val="22272F"/>
          <w:sz w:val="28"/>
          <w:szCs w:val="28"/>
          <w:shd w:val="clear" w:color="auto" w:fill="FFFFFF"/>
        </w:rPr>
        <w:t>26 октября 2002 г</w:t>
      </w:r>
      <w:r w:rsidR="006B5028">
        <w:rPr>
          <w:color w:val="22272F"/>
          <w:sz w:val="28"/>
          <w:szCs w:val="28"/>
          <w:shd w:val="clear" w:color="auto" w:fill="FFFFFF"/>
        </w:rPr>
        <w:t>.</w:t>
      </w:r>
      <w:r w:rsidRPr="00BB461A">
        <w:rPr>
          <w:color w:val="22272F"/>
          <w:sz w:val="28"/>
          <w:szCs w:val="28"/>
          <w:shd w:val="clear" w:color="auto" w:fill="FFFFFF"/>
        </w:rPr>
        <w:t xml:space="preserve"> </w:t>
      </w:r>
      <w:r w:rsidR="006B5028">
        <w:rPr>
          <w:color w:val="22272F"/>
          <w:sz w:val="28"/>
          <w:szCs w:val="28"/>
          <w:shd w:val="clear" w:color="auto" w:fill="FFFFFF"/>
        </w:rPr>
        <w:t>№</w:t>
      </w:r>
      <w:r w:rsidRPr="00BB461A">
        <w:rPr>
          <w:color w:val="22272F"/>
          <w:sz w:val="28"/>
          <w:szCs w:val="28"/>
          <w:shd w:val="clear" w:color="auto" w:fill="FFFFFF"/>
        </w:rPr>
        <w:t> 127-ФЗ</w:t>
      </w:r>
      <w:r w:rsidR="008614F1">
        <w:rPr>
          <w:color w:val="22272F"/>
          <w:sz w:val="28"/>
          <w:szCs w:val="28"/>
          <w:shd w:val="clear" w:color="auto" w:fill="FFFFFF"/>
        </w:rPr>
        <w:br/>
      </w:r>
      <w:r w:rsidR="00A34C90">
        <w:rPr>
          <w:color w:val="22272F"/>
          <w:sz w:val="28"/>
          <w:szCs w:val="28"/>
          <w:shd w:val="clear" w:color="auto" w:fill="FFFFFF"/>
        </w:rPr>
        <w:br/>
      </w:r>
      <w:r w:rsidR="008614F1">
        <w:rPr>
          <w:color w:val="22272F"/>
          <w:sz w:val="28"/>
          <w:szCs w:val="28"/>
          <w:shd w:val="clear" w:color="auto" w:fill="FFFFFF"/>
        </w:rPr>
        <w:lastRenderedPageBreak/>
        <w:br/>
      </w:r>
      <w:r w:rsidR="006B5028">
        <w:rPr>
          <w:color w:val="22272F"/>
          <w:sz w:val="28"/>
          <w:szCs w:val="28"/>
          <w:shd w:val="clear" w:color="auto" w:fill="FFFFFF"/>
        </w:rPr>
        <w:t>«</w:t>
      </w:r>
      <w:r w:rsidRPr="00BB461A">
        <w:rPr>
          <w:color w:val="22272F"/>
          <w:sz w:val="28"/>
          <w:szCs w:val="28"/>
          <w:shd w:val="clear" w:color="auto" w:fill="FFFFFF"/>
        </w:rPr>
        <w:t>О несостоятельности (банкротстве)</w:t>
      </w:r>
      <w:r w:rsidR="006B5028">
        <w:rPr>
          <w:color w:val="22272F"/>
          <w:sz w:val="28"/>
          <w:szCs w:val="28"/>
          <w:shd w:val="clear" w:color="auto" w:fill="FFFFFF"/>
        </w:rPr>
        <w:t>»</w:t>
      </w:r>
      <w:r w:rsidRPr="00BB461A">
        <w:rPr>
          <w:color w:val="22272F"/>
          <w:sz w:val="28"/>
          <w:szCs w:val="28"/>
          <w:shd w:val="clear" w:color="auto" w:fill="FFFFFF"/>
        </w:rPr>
        <w:t>, подача заявления о внесении изменений в разрешение на строительство допускается в течение одного года с даты приобретения таких прав.</w:t>
      </w:r>
      <w:r w:rsidR="00376FC5">
        <w:rPr>
          <w:color w:val="22272F"/>
          <w:sz w:val="28"/>
          <w:szCs w:val="28"/>
          <w:shd w:val="clear" w:color="auto" w:fill="FFFFFF"/>
        </w:rPr>
        <w:t xml:space="preserve"> </w:t>
      </w:r>
      <w:r w:rsidR="00376FC5" w:rsidRPr="00376FC5">
        <w:rPr>
          <w:color w:val="22272F"/>
          <w:sz w:val="28"/>
          <w:szCs w:val="28"/>
          <w:shd w:val="clear" w:color="auto" w:fill="FFFFFF"/>
        </w:rPr>
        <w:t xml:space="preserve">До </w:t>
      </w:r>
      <w:r w:rsidR="00376FC5">
        <w:rPr>
          <w:color w:val="22272F"/>
          <w:sz w:val="28"/>
          <w:szCs w:val="28"/>
          <w:shd w:val="clear" w:color="auto" w:fill="FFFFFF"/>
        </w:rPr>
        <w:t>0</w:t>
      </w:r>
      <w:r w:rsidR="00376FC5" w:rsidRPr="00376FC5">
        <w:rPr>
          <w:color w:val="22272F"/>
          <w:sz w:val="28"/>
          <w:szCs w:val="28"/>
          <w:shd w:val="clear" w:color="auto" w:fill="FFFFFF"/>
        </w:rPr>
        <w:t>1 января 2024 г</w:t>
      </w:r>
      <w:r w:rsidR="00376FC5">
        <w:rPr>
          <w:color w:val="22272F"/>
          <w:sz w:val="28"/>
          <w:szCs w:val="28"/>
          <w:shd w:val="clear" w:color="auto" w:fill="FFFFFF"/>
        </w:rPr>
        <w:t>.</w:t>
      </w:r>
      <w:r w:rsidR="00376FC5" w:rsidRPr="00376FC5">
        <w:rPr>
          <w:color w:val="22272F"/>
          <w:sz w:val="28"/>
          <w:szCs w:val="28"/>
          <w:shd w:val="clear" w:color="auto" w:fill="FFFFFF"/>
        </w:rPr>
        <w:t xml:space="preserve"> в отношении объектов капитального строительства, разрешения на строительство которых выданы до</w:t>
      </w:r>
      <w:r w:rsidR="009B19FC">
        <w:rPr>
          <w:color w:val="22272F"/>
          <w:sz w:val="28"/>
          <w:szCs w:val="28"/>
          <w:shd w:val="clear" w:color="auto" w:fill="FFFFFF"/>
        </w:rPr>
        <w:br/>
      </w:r>
      <w:r w:rsidR="00376FC5">
        <w:rPr>
          <w:color w:val="22272F"/>
          <w:sz w:val="28"/>
          <w:szCs w:val="28"/>
          <w:shd w:val="clear" w:color="auto" w:fill="FFFFFF"/>
        </w:rPr>
        <w:t>0</w:t>
      </w:r>
      <w:r w:rsidR="00376FC5" w:rsidRPr="00376FC5">
        <w:rPr>
          <w:color w:val="22272F"/>
          <w:sz w:val="28"/>
          <w:szCs w:val="28"/>
          <w:shd w:val="clear" w:color="auto" w:fill="FFFFFF"/>
        </w:rPr>
        <w:t>1 января 2020 г</w:t>
      </w:r>
      <w:r w:rsidR="00376FC5">
        <w:rPr>
          <w:color w:val="22272F"/>
          <w:sz w:val="28"/>
          <w:szCs w:val="28"/>
          <w:shd w:val="clear" w:color="auto" w:fill="FFFFFF"/>
        </w:rPr>
        <w:t>., указанное основание для принятия решения об отказе во внесении изменений в разрешение на строительство не применяется</w:t>
      </w:r>
      <w:r w:rsidR="009B19FC">
        <w:rPr>
          <w:color w:val="22272F"/>
          <w:sz w:val="28"/>
          <w:szCs w:val="28"/>
          <w:shd w:val="clear" w:color="auto" w:fill="FFFFFF"/>
        </w:rPr>
        <w:t>.</w:t>
      </w:r>
      <w:r w:rsidRPr="00376FC5">
        <w:rPr>
          <w:color w:val="22272F"/>
          <w:sz w:val="28"/>
          <w:szCs w:val="28"/>
          <w:shd w:val="clear" w:color="auto" w:fill="FFFFFF"/>
        </w:rPr>
        <w:t>».</w:t>
      </w:r>
    </w:p>
    <w:p w14:paraId="2A7EE983" w14:textId="77777777" w:rsidR="006B5028" w:rsidRPr="005B3B11" w:rsidRDefault="006B5028" w:rsidP="00BB461A">
      <w:pPr>
        <w:ind w:firstLine="703"/>
        <w:jc w:val="both"/>
        <w:rPr>
          <w:rFonts w:eastAsia="Arial"/>
          <w:sz w:val="28"/>
          <w:szCs w:val="28"/>
        </w:rPr>
      </w:pPr>
    </w:p>
    <w:p w14:paraId="5B9362D9" w14:textId="77777777"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CF2">
        <w:rPr>
          <w:sz w:val="28"/>
          <w:szCs w:val="28"/>
        </w:rPr>
        <w:t>2. В разделе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4043F586" w14:textId="77777777" w:rsidR="000C46F4" w:rsidRDefault="008E1CF2" w:rsidP="00D85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DF25F7">
        <w:rPr>
          <w:sz w:val="28"/>
          <w:szCs w:val="28"/>
        </w:rPr>
        <w:t xml:space="preserve">В </w:t>
      </w:r>
      <w:r w:rsidR="00C973CF">
        <w:rPr>
          <w:sz w:val="28"/>
          <w:szCs w:val="28"/>
        </w:rPr>
        <w:t xml:space="preserve">подпункте «1» </w:t>
      </w:r>
      <w:r w:rsidR="008770BC">
        <w:rPr>
          <w:sz w:val="28"/>
          <w:szCs w:val="28"/>
        </w:rPr>
        <w:t>пункт</w:t>
      </w:r>
      <w:r w:rsidR="00C973CF">
        <w:rPr>
          <w:sz w:val="28"/>
          <w:szCs w:val="28"/>
        </w:rPr>
        <w:t>а</w:t>
      </w:r>
      <w:r w:rsidR="008770BC">
        <w:rPr>
          <w:sz w:val="28"/>
          <w:szCs w:val="28"/>
        </w:rPr>
        <w:t xml:space="preserve"> 47 подраздела «</w:t>
      </w:r>
      <w:r w:rsidR="008770BC"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межведомственного взаимодействия</w:t>
      </w:r>
      <w:r w:rsidR="008770BC">
        <w:rPr>
          <w:sz w:val="28"/>
          <w:szCs w:val="28"/>
        </w:rPr>
        <w:t>»</w:t>
      </w:r>
      <w:r w:rsidR="00DF25F7">
        <w:rPr>
          <w:sz w:val="28"/>
          <w:szCs w:val="28"/>
        </w:rPr>
        <w:t>:</w:t>
      </w:r>
    </w:p>
    <w:p w14:paraId="0A2EF597" w14:textId="553410A4" w:rsidR="00DF25F7" w:rsidRDefault="00DF25F7" w:rsidP="00D85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0C46F4">
        <w:rPr>
          <w:sz w:val="28"/>
          <w:szCs w:val="28"/>
        </w:rPr>
        <w:t>1</w:t>
      </w:r>
      <w:r>
        <w:rPr>
          <w:sz w:val="28"/>
          <w:szCs w:val="28"/>
        </w:rPr>
        <w:t xml:space="preserve">. Абзац </w:t>
      </w:r>
      <w:r w:rsidR="00C42ACD">
        <w:rPr>
          <w:sz w:val="28"/>
          <w:szCs w:val="28"/>
        </w:rPr>
        <w:t>одиннадцатый</w:t>
      </w:r>
      <w:r>
        <w:rPr>
          <w:sz w:val="28"/>
          <w:szCs w:val="28"/>
        </w:rPr>
        <w:t xml:space="preserve"> изложить в следующей редакции:</w:t>
      </w:r>
    </w:p>
    <w:p w14:paraId="46906883" w14:textId="342D488D" w:rsidR="009A2E12" w:rsidRDefault="00F314B3" w:rsidP="009A2E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E12">
        <w:rPr>
          <w:sz w:val="28"/>
          <w:szCs w:val="28"/>
        </w:rPr>
        <w:t>«</w:t>
      </w:r>
      <w:r w:rsidR="00C42ACD" w:rsidRPr="008F59A2">
        <w:rPr>
          <w:rFonts w:eastAsia="Arial"/>
          <w:sz w:val="28"/>
          <w:szCs w:val="28"/>
        </w:rPr>
        <w:t>положительное заключение экспертизы проектной документации (в части соответствия проектной документации требованиям, указанным в </w:t>
      </w:r>
      <w:hyperlink r:id="rId18" w:anchor="/document/12138258/entry/4951" w:history="1">
        <w:r w:rsidR="00C42ACD" w:rsidRPr="008F59A2">
          <w:rPr>
            <w:rFonts w:eastAsia="Arial"/>
            <w:sz w:val="28"/>
            <w:szCs w:val="28"/>
          </w:rPr>
          <w:t>пункте 1 части 5 статьи 49</w:t>
        </w:r>
      </w:hyperlink>
      <w:r w:rsidR="00C42ACD" w:rsidRPr="008F59A2">
        <w:rPr>
          <w:rFonts w:eastAsia="Arial"/>
          <w:sz w:val="28"/>
          <w:szCs w:val="28"/>
        </w:rPr>
        <w:t> </w:t>
      </w:r>
      <w:r w:rsidR="00C42ACD">
        <w:rPr>
          <w:rFonts w:eastAsia="Arial"/>
          <w:sz w:val="28"/>
          <w:szCs w:val="28"/>
        </w:rPr>
        <w:t>Градостроительного к</w:t>
      </w:r>
      <w:r w:rsidR="00C42ACD" w:rsidRPr="008F59A2">
        <w:rPr>
          <w:rFonts w:eastAsia="Arial"/>
          <w:sz w:val="28"/>
          <w:szCs w:val="28"/>
        </w:rPr>
        <w:t>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частью 12.1 статьи</w:t>
      </w:r>
      <w:r w:rsidR="00C42ACD">
        <w:rPr>
          <w:rFonts w:eastAsia="Arial"/>
          <w:sz w:val="28"/>
          <w:szCs w:val="28"/>
        </w:rPr>
        <w:t xml:space="preserve"> 48 Градостроительного к</w:t>
      </w:r>
      <w:r w:rsidR="00C42ACD" w:rsidRPr="008F59A2">
        <w:rPr>
          <w:rFonts w:eastAsia="Arial"/>
          <w:sz w:val="28"/>
          <w:szCs w:val="28"/>
        </w:rPr>
        <w:t>одекса), если такая проектная документация подлежит экспертизе в соответствии со </w:t>
      </w:r>
      <w:hyperlink r:id="rId19" w:anchor="/document/12138258/entry/49" w:history="1">
        <w:r w:rsidR="00C42ACD" w:rsidRPr="008F59A2">
          <w:rPr>
            <w:rFonts w:eastAsia="Arial"/>
            <w:sz w:val="28"/>
            <w:szCs w:val="28"/>
          </w:rPr>
          <w:t>статьей 49</w:t>
        </w:r>
      </w:hyperlink>
      <w:r w:rsidR="00C42ACD" w:rsidRPr="008F59A2">
        <w:rPr>
          <w:rFonts w:eastAsia="Arial"/>
          <w:sz w:val="28"/>
          <w:szCs w:val="28"/>
        </w:rPr>
        <w:t> </w:t>
      </w:r>
      <w:r w:rsidR="00C42ACD">
        <w:rPr>
          <w:rFonts w:eastAsia="Arial"/>
          <w:sz w:val="28"/>
          <w:szCs w:val="28"/>
        </w:rPr>
        <w:t>Градостроительного к</w:t>
      </w:r>
      <w:r w:rsidR="00C42ACD" w:rsidRPr="008F59A2">
        <w:rPr>
          <w:rFonts w:eastAsia="Arial"/>
          <w:sz w:val="28"/>
          <w:szCs w:val="28"/>
        </w:rPr>
        <w:t>одекса, положительное заключение государственной экспертизы проектной документации в случаях, предусмотренных </w:t>
      </w:r>
      <w:hyperlink r:id="rId20" w:anchor="/document/12138258/entry/4934" w:history="1">
        <w:r w:rsidR="00C42ACD" w:rsidRPr="008F59A2">
          <w:rPr>
            <w:rFonts w:eastAsia="Arial"/>
            <w:sz w:val="28"/>
            <w:szCs w:val="28"/>
          </w:rPr>
          <w:t>частью 3.4 статьи 49</w:t>
        </w:r>
      </w:hyperlink>
      <w:r w:rsidR="00C42ACD" w:rsidRPr="008F59A2">
        <w:rPr>
          <w:rFonts w:eastAsia="Arial"/>
          <w:sz w:val="28"/>
          <w:szCs w:val="28"/>
        </w:rPr>
        <w:t> </w:t>
      </w:r>
      <w:r w:rsidR="00C42ACD">
        <w:rPr>
          <w:rFonts w:eastAsia="Arial"/>
          <w:sz w:val="28"/>
          <w:szCs w:val="28"/>
        </w:rPr>
        <w:t>Градостроительного к</w:t>
      </w:r>
      <w:r w:rsidR="00C42ACD" w:rsidRPr="008F59A2">
        <w:rPr>
          <w:rFonts w:eastAsia="Arial"/>
          <w:sz w:val="28"/>
          <w:szCs w:val="28"/>
        </w:rPr>
        <w:t>одекса, положительное заключение государственной экологической экспертизы</w:t>
      </w:r>
      <w:r w:rsidR="007A1A87">
        <w:rPr>
          <w:rFonts w:eastAsia="Arial"/>
          <w:sz w:val="28"/>
          <w:szCs w:val="28"/>
        </w:rPr>
        <w:t xml:space="preserve"> </w:t>
      </w:r>
      <w:r w:rsidR="00164CAA">
        <w:rPr>
          <w:rFonts w:eastAsia="Arial"/>
          <w:sz w:val="28"/>
          <w:szCs w:val="28"/>
        </w:rPr>
        <w:br/>
      </w:r>
      <w:r w:rsidR="00C42ACD" w:rsidRPr="008F59A2">
        <w:rPr>
          <w:rFonts w:eastAsia="Arial"/>
          <w:sz w:val="28"/>
          <w:szCs w:val="28"/>
        </w:rPr>
        <w:t>проектной документации в случаях, предусмотренных </w:t>
      </w:r>
      <w:hyperlink r:id="rId21" w:anchor="/document/12138258/entry/4906" w:history="1">
        <w:r w:rsidR="00C42ACD" w:rsidRPr="008F59A2">
          <w:rPr>
            <w:rFonts w:eastAsia="Arial"/>
            <w:sz w:val="28"/>
            <w:szCs w:val="28"/>
          </w:rPr>
          <w:t>частью 6 статьи 49</w:t>
        </w:r>
      </w:hyperlink>
      <w:r w:rsidR="00C42ACD" w:rsidRPr="008F59A2">
        <w:rPr>
          <w:rFonts w:eastAsia="Arial"/>
          <w:sz w:val="28"/>
          <w:szCs w:val="28"/>
        </w:rPr>
        <w:t> </w:t>
      </w:r>
      <w:r w:rsidR="00C42ACD">
        <w:rPr>
          <w:rFonts w:eastAsia="Arial"/>
          <w:sz w:val="28"/>
          <w:szCs w:val="28"/>
        </w:rPr>
        <w:t>Градостроительного к</w:t>
      </w:r>
      <w:r w:rsidR="00C42ACD" w:rsidRPr="008F59A2">
        <w:rPr>
          <w:rFonts w:eastAsia="Arial"/>
          <w:sz w:val="28"/>
          <w:szCs w:val="28"/>
        </w:rPr>
        <w:t>одекса;</w:t>
      </w:r>
      <w:r w:rsidR="009A2E12">
        <w:rPr>
          <w:sz w:val="28"/>
          <w:szCs w:val="28"/>
        </w:rPr>
        <w:t>».</w:t>
      </w:r>
    </w:p>
    <w:p w14:paraId="50EC5179" w14:textId="77777777" w:rsidR="00801AB5" w:rsidRDefault="000C46F4" w:rsidP="000C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801AB5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абзаце</w:t>
      </w:r>
      <w:r w:rsidR="00801AB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801AB5">
        <w:rPr>
          <w:sz w:val="28"/>
          <w:szCs w:val="28"/>
        </w:rPr>
        <w:t>шестнадцатым</w:t>
      </w:r>
      <w:r>
        <w:rPr>
          <w:sz w:val="28"/>
          <w:szCs w:val="28"/>
        </w:rPr>
        <w:t xml:space="preserve"> </w:t>
      </w:r>
      <w:r w:rsidR="00801AB5">
        <w:rPr>
          <w:sz w:val="28"/>
          <w:szCs w:val="28"/>
        </w:rPr>
        <w:t>следующего содержания:</w:t>
      </w:r>
    </w:p>
    <w:p w14:paraId="667D1408" w14:textId="77777777" w:rsidR="007A1A87" w:rsidRDefault="000C46F4" w:rsidP="007A1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1AB5" w:rsidRPr="00801AB5">
        <w:rPr>
          <w:sz w:val="28"/>
          <w:szCs w:val="28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</w:t>
      </w:r>
      <w:r w:rsidR="00164CAA">
        <w:rPr>
          <w:sz w:val="28"/>
          <w:szCs w:val="28"/>
        </w:rPr>
        <w:t>администрацией</w:t>
      </w:r>
      <w:r w:rsidR="00801AB5" w:rsidRPr="00801AB5">
        <w:rPr>
          <w:sz w:val="28"/>
          <w:szCs w:val="28"/>
        </w:rPr>
        <w:t xml:space="preserve"> принято решение о комплексном развитии территории (за исключением случаев самостоятельной реализации Российской Федерацией, </w:t>
      </w:r>
      <w:r w:rsidR="00164CAA">
        <w:rPr>
          <w:sz w:val="28"/>
          <w:szCs w:val="28"/>
        </w:rPr>
        <w:t xml:space="preserve">Ставропольским краем </w:t>
      </w:r>
      <w:r w:rsidR="00801AB5" w:rsidRPr="00801AB5">
        <w:rPr>
          <w:sz w:val="28"/>
          <w:szCs w:val="28"/>
        </w:rPr>
        <w:t xml:space="preserve">или </w:t>
      </w:r>
      <w:r w:rsidR="00164CAA">
        <w:rPr>
          <w:sz w:val="28"/>
          <w:szCs w:val="28"/>
        </w:rPr>
        <w:t>администрацией</w:t>
      </w:r>
      <w:r w:rsidR="00801AB5" w:rsidRPr="00801AB5">
        <w:rPr>
          <w:sz w:val="28"/>
          <w:szCs w:val="28"/>
        </w:rPr>
        <w:t xml:space="preserve"> решения о комплексном развитии территории или реализации такого решения</w:t>
      </w:r>
      <w:r w:rsidR="00164CAA">
        <w:rPr>
          <w:sz w:val="28"/>
          <w:szCs w:val="28"/>
        </w:rPr>
        <w:t xml:space="preserve"> </w:t>
      </w:r>
      <w:r w:rsidR="00801AB5" w:rsidRPr="00801AB5">
        <w:rPr>
          <w:sz w:val="28"/>
          <w:szCs w:val="28"/>
        </w:rPr>
        <w:t xml:space="preserve">юридическим лицом, определенным в соответствии с </w:t>
      </w:r>
      <w:r w:rsidR="00164CAA">
        <w:rPr>
          <w:sz w:val="28"/>
          <w:szCs w:val="28"/>
        </w:rPr>
        <w:t xml:space="preserve">Градостроительным кодексом </w:t>
      </w:r>
      <w:r w:rsidR="00801AB5" w:rsidRPr="00801AB5">
        <w:rPr>
          <w:sz w:val="28"/>
          <w:szCs w:val="28"/>
        </w:rPr>
        <w:t xml:space="preserve">Российской Федерацией или </w:t>
      </w:r>
      <w:r w:rsidR="00164CAA">
        <w:rPr>
          <w:sz w:val="28"/>
          <w:szCs w:val="28"/>
        </w:rPr>
        <w:t>Ставропольским краем</w:t>
      </w:r>
      <w:r w:rsidR="00801AB5" w:rsidRPr="00801AB5">
        <w:rPr>
          <w:sz w:val="28"/>
          <w:szCs w:val="28"/>
        </w:rPr>
        <w:t>).</w:t>
      </w:r>
      <w:r>
        <w:rPr>
          <w:sz w:val="28"/>
          <w:szCs w:val="28"/>
        </w:rPr>
        <w:t>».</w:t>
      </w:r>
      <w:r w:rsidR="007A1A87">
        <w:rPr>
          <w:sz w:val="28"/>
          <w:szCs w:val="28"/>
        </w:rPr>
        <w:t xml:space="preserve"> </w:t>
      </w:r>
    </w:p>
    <w:p w14:paraId="2CFAF2AE" w14:textId="2BFC2800" w:rsidR="00005250" w:rsidRDefault="00CE4475" w:rsidP="007A1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A2E12">
        <w:rPr>
          <w:sz w:val="28"/>
          <w:szCs w:val="28"/>
        </w:rPr>
        <w:t xml:space="preserve">. </w:t>
      </w:r>
      <w:r w:rsidR="00005250">
        <w:rPr>
          <w:sz w:val="28"/>
          <w:szCs w:val="28"/>
        </w:rPr>
        <w:t>П</w:t>
      </w:r>
      <w:r w:rsidR="00DF25F7">
        <w:rPr>
          <w:sz w:val="28"/>
          <w:szCs w:val="28"/>
        </w:rPr>
        <w:t>одпункт «</w:t>
      </w:r>
      <w:r w:rsidR="00005250">
        <w:rPr>
          <w:sz w:val="28"/>
          <w:szCs w:val="28"/>
        </w:rPr>
        <w:t>1</w:t>
      </w:r>
      <w:r w:rsidR="00DF25F7">
        <w:rPr>
          <w:sz w:val="28"/>
          <w:szCs w:val="28"/>
        </w:rPr>
        <w:t>»</w:t>
      </w:r>
      <w:r w:rsidR="009A2E12">
        <w:rPr>
          <w:sz w:val="28"/>
          <w:szCs w:val="28"/>
        </w:rPr>
        <w:t xml:space="preserve"> пункт</w:t>
      </w:r>
      <w:r w:rsidR="00DF25F7">
        <w:rPr>
          <w:sz w:val="28"/>
          <w:szCs w:val="28"/>
        </w:rPr>
        <w:t>а</w:t>
      </w:r>
      <w:r w:rsidR="009A2E1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51</w:t>
      </w:r>
      <w:r w:rsidR="009A2E12">
        <w:rPr>
          <w:sz w:val="28"/>
          <w:szCs w:val="28"/>
        </w:rPr>
        <w:t xml:space="preserve"> подраздела «Проверка содержания документов (сведений), необходимых для предоставления муниципальной услуги»</w:t>
      </w:r>
      <w:r w:rsidR="00DF25F7">
        <w:rPr>
          <w:sz w:val="28"/>
          <w:szCs w:val="28"/>
        </w:rPr>
        <w:t xml:space="preserve"> </w:t>
      </w:r>
      <w:r w:rsidR="00005250">
        <w:rPr>
          <w:sz w:val="28"/>
          <w:szCs w:val="28"/>
        </w:rPr>
        <w:t>дополнить абзацем четвертым следующего содержания:</w:t>
      </w:r>
    </w:p>
    <w:p w14:paraId="05CA9982" w14:textId="03975302" w:rsidR="008614F1" w:rsidRDefault="008614F1" w:rsidP="00DF25F7">
      <w:pPr>
        <w:ind w:firstLine="708"/>
        <w:jc w:val="both"/>
        <w:rPr>
          <w:sz w:val="28"/>
          <w:szCs w:val="28"/>
        </w:rPr>
      </w:pPr>
    </w:p>
    <w:p w14:paraId="5F582062" w14:textId="52DF3355" w:rsidR="00A34C90" w:rsidRDefault="00A34C90" w:rsidP="00DF25F7">
      <w:pPr>
        <w:ind w:firstLine="708"/>
        <w:jc w:val="both"/>
        <w:rPr>
          <w:sz w:val="28"/>
          <w:szCs w:val="28"/>
        </w:rPr>
      </w:pPr>
    </w:p>
    <w:p w14:paraId="57C114A7" w14:textId="77777777" w:rsidR="00A34C90" w:rsidRDefault="00A34C90" w:rsidP="00DF25F7">
      <w:pPr>
        <w:ind w:firstLine="708"/>
        <w:jc w:val="both"/>
        <w:rPr>
          <w:sz w:val="28"/>
          <w:szCs w:val="28"/>
        </w:rPr>
      </w:pPr>
    </w:p>
    <w:p w14:paraId="65FC319F" w14:textId="467B5DCF" w:rsidR="009A2E12" w:rsidRDefault="004605A8" w:rsidP="00DF25F7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«проводит проверку наличия документации по планировке территории, утвержденной в соответствии с договором о комплексном развитии территории в случае, если строительство, реконструкция объекта капитального строительства планируются на территории, в отношении которой администрацией принято решение о комплексном развитии территории (</w:t>
      </w:r>
      <w:r w:rsidRPr="004D2479">
        <w:rPr>
          <w:sz w:val="28"/>
          <w:szCs w:val="28"/>
        </w:rPr>
        <w:t>за исключением случаев</w:t>
      </w:r>
      <w:r>
        <w:rPr>
          <w:sz w:val="28"/>
          <w:szCs w:val="28"/>
        </w:rPr>
        <w:t xml:space="preserve"> </w:t>
      </w:r>
      <w:r w:rsidRPr="004D2479">
        <w:rPr>
          <w:sz w:val="28"/>
          <w:szCs w:val="28"/>
        </w:rPr>
        <w:t xml:space="preserve">самостоятельной реализации Российской Федерацией, </w:t>
      </w:r>
      <w:r>
        <w:rPr>
          <w:sz w:val="28"/>
          <w:szCs w:val="28"/>
        </w:rPr>
        <w:t>Ставропольским краем</w:t>
      </w:r>
      <w:r w:rsidRPr="004D2479">
        <w:rPr>
          <w:sz w:val="28"/>
          <w:szCs w:val="28"/>
        </w:rPr>
        <w:t xml:space="preserve"> или </w:t>
      </w:r>
      <w:r>
        <w:rPr>
          <w:sz w:val="28"/>
          <w:szCs w:val="28"/>
        </w:rPr>
        <w:t>администрацией</w:t>
      </w:r>
      <w:r w:rsidRPr="004D2479">
        <w:rPr>
          <w:sz w:val="28"/>
          <w:szCs w:val="28"/>
        </w:rPr>
        <w:t> решения о комплексном</w:t>
      </w:r>
      <w:r>
        <w:rPr>
          <w:sz w:val="28"/>
          <w:szCs w:val="28"/>
        </w:rPr>
        <w:t xml:space="preserve"> </w:t>
      </w:r>
      <w:r w:rsidRPr="004D2479">
        <w:rPr>
          <w:sz w:val="28"/>
          <w:szCs w:val="28"/>
        </w:rPr>
        <w:t xml:space="preserve">развитии территории застройки или реализации такого решения юридическим лицом, определенным в соответствии с </w:t>
      </w:r>
      <w:r>
        <w:rPr>
          <w:sz w:val="28"/>
          <w:szCs w:val="28"/>
        </w:rPr>
        <w:t xml:space="preserve">Градостроительным кодексом </w:t>
      </w:r>
      <w:r w:rsidRPr="004D2479">
        <w:rPr>
          <w:sz w:val="28"/>
          <w:szCs w:val="28"/>
        </w:rPr>
        <w:t xml:space="preserve">Российской Федерацией или </w:t>
      </w:r>
      <w:r>
        <w:rPr>
          <w:sz w:val="28"/>
          <w:szCs w:val="28"/>
        </w:rPr>
        <w:t>Ставропольским краем).</w:t>
      </w:r>
      <w:r>
        <w:rPr>
          <w:rFonts w:eastAsia="Arial"/>
          <w:sz w:val="28"/>
          <w:szCs w:val="28"/>
        </w:rPr>
        <w:t>».</w:t>
      </w:r>
    </w:p>
    <w:p w14:paraId="59CDD5FF" w14:textId="4897870E" w:rsidR="003B6AA7" w:rsidRDefault="003B6AA7" w:rsidP="00DF25F7">
      <w:pPr>
        <w:ind w:firstLine="708"/>
        <w:jc w:val="both"/>
        <w:rPr>
          <w:rFonts w:eastAsia="Arial"/>
          <w:sz w:val="28"/>
          <w:szCs w:val="28"/>
        </w:rPr>
      </w:pPr>
    </w:p>
    <w:p w14:paraId="2808FD49" w14:textId="77777777" w:rsidR="009A2E12" w:rsidRDefault="009A2E12" w:rsidP="00F314B3">
      <w:pPr>
        <w:jc w:val="both"/>
        <w:rPr>
          <w:sz w:val="28"/>
          <w:szCs w:val="28"/>
        </w:rPr>
      </w:pPr>
    </w:p>
    <w:p w14:paraId="7BE9A86A" w14:textId="77777777" w:rsidR="001107F6" w:rsidRDefault="001107F6" w:rsidP="008224B0">
      <w:pPr>
        <w:jc w:val="both"/>
        <w:rPr>
          <w:sz w:val="28"/>
          <w:szCs w:val="28"/>
        </w:rPr>
      </w:pPr>
    </w:p>
    <w:p w14:paraId="4A5F858B" w14:textId="77777777" w:rsidR="003B6AA7" w:rsidRDefault="003B6AA7" w:rsidP="003B6AA7">
      <w:pPr>
        <w:pStyle w:val="19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Исполняющий обязанности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первого заместителя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4D930E52" w14:textId="77777777" w:rsidR="003B6AA7" w:rsidRDefault="003B6AA7" w:rsidP="003B6AA7">
      <w:pPr>
        <w:pStyle w:val="19"/>
        <w:spacing w:before="0" w:after="0" w:line="240" w:lineRule="exact"/>
        <w:ind w:right="-2"/>
        <w:rPr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края, заместитель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 края                                               Е.Е.Бакулин</w:t>
      </w:r>
    </w:p>
    <w:p w14:paraId="192BDECC" w14:textId="5F2C87B8" w:rsidR="0065187C" w:rsidRDefault="0065187C" w:rsidP="003B6AA7">
      <w:pPr>
        <w:spacing w:line="255" w:lineRule="exact"/>
        <w:jc w:val="both"/>
        <w:rPr>
          <w:sz w:val="28"/>
          <w:szCs w:val="28"/>
        </w:rPr>
      </w:pPr>
    </w:p>
    <w:sectPr w:rsidR="0065187C" w:rsidSect="00D33FE7">
      <w:headerReference w:type="even" r:id="rId22"/>
      <w:headerReference w:type="default" r:id="rId23"/>
      <w:headerReference w:type="first" r:id="rId24"/>
      <w:pgSz w:w="11906" w:h="16838" w:code="9"/>
      <w:pgMar w:top="1134" w:right="567" w:bottom="709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ABEBA" w14:textId="77777777" w:rsidR="00B477E5" w:rsidRDefault="00B477E5">
      <w:r>
        <w:separator/>
      </w:r>
    </w:p>
  </w:endnote>
  <w:endnote w:type="continuationSeparator" w:id="0">
    <w:p w14:paraId="07CA324C" w14:textId="77777777" w:rsidR="00B477E5" w:rsidRDefault="00B4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D63E5" w14:textId="77777777" w:rsidR="00B477E5" w:rsidRDefault="00B477E5">
      <w:r>
        <w:separator/>
      </w:r>
    </w:p>
  </w:footnote>
  <w:footnote w:type="continuationSeparator" w:id="0">
    <w:p w14:paraId="161D6C38" w14:textId="77777777" w:rsidR="00B477E5" w:rsidRDefault="00B4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70FC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CC54895" wp14:editId="077E29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9819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4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0D09819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8E9B7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EEC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120933" wp14:editId="64F7A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35E4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0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56EF35E4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CC97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256F17"/>
    <w:multiLevelType w:val="multilevel"/>
    <w:tmpl w:val="A0648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5250"/>
    <w:rsid w:val="000207B1"/>
    <w:rsid w:val="00031DDC"/>
    <w:rsid w:val="00033986"/>
    <w:rsid w:val="000364CD"/>
    <w:rsid w:val="00037EA0"/>
    <w:rsid w:val="00062EA9"/>
    <w:rsid w:val="00065C8E"/>
    <w:rsid w:val="0007169F"/>
    <w:rsid w:val="00082912"/>
    <w:rsid w:val="00084B33"/>
    <w:rsid w:val="000900A7"/>
    <w:rsid w:val="000A0018"/>
    <w:rsid w:val="000A079C"/>
    <w:rsid w:val="000A6495"/>
    <w:rsid w:val="000C0F0A"/>
    <w:rsid w:val="000C31DB"/>
    <w:rsid w:val="000C3A68"/>
    <w:rsid w:val="000C46F4"/>
    <w:rsid w:val="000C6B42"/>
    <w:rsid w:val="000C7979"/>
    <w:rsid w:val="000D09B2"/>
    <w:rsid w:val="000E000B"/>
    <w:rsid w:val="001014AA"/>
    <w:rsid w:val="001107F6"/>
    <w:rsid w:val="00130DF7"/>
    <w:rsid w:val="00164CAA"/>
    <w:rsid w:val="00176D73"/>
    <w:rsid w:val="00184D09"/>
    <w:rsid w:val="0019132A"/>
    <w:rsid w:val="001A0805"/>
    <w:rsid w:val="001A0C6E"/>
    <w:rsid w:val="001C60D4"/>
    <w:rsid w:val="001F4C99"/>
    <w:rsid w:val="002474CC"/>
    <w:rsid w:val="0025755A"/>
    <w:rsid w:val="00262980"/>
    <w:rsid w:val="002704B6"/>
    <w:rsid w:val="002762E7"/>
    <w:rsid w:val="00297B62"/>
    <w:rsid w:val="002A0E98"/>
    <w:rsid w:val="002A683D"/>
    <w:rsid w:val="002A6F9F"/>
    <w:rsid w:val="002B3973"/>
    <w:rsid w:val="002C09B6"/>
    <w:rsid w:val="002C71C2"/>
    <w:rsid w:val="002E20A8"/>
    <w:rsid w:val="003269DE"/>
    <w:rsid w:val="00332BA0"/>
    <w:rsid w:val="0033494B"/>
    <w:rsid w:val="00335E79"/>
    <w:rsid w:val="00341939"/>
    <w:rsid w:val="003525CA"/>
    <w:rsid w:val="00360978"/>
    <w:rsid w:val="00367770"/>
    <w:rsid w:val="00376FC5"/>
    <w:rsid w:val="00381B38"/>
    <w:rsid w:val="00387C79"/>
    <w:rsid w:val="00396772"/>
    <w:rsid w:val="003A3C58"/>
    <w:rsid w:val="003B1801"/>
    <w:rsid w:val="003B6AA7"/>
    <w:rsid w:val="003C6E82"/>
    <w:rsid w:val="003E7FC0"/>
    <w:rsid w:val="003F0DDE"/>
    <w:rsid w:val="0041761D"/>
    <w:rsid w:val="00443791"/>
    <w:rsid w:val="004459A3"/>
    <w:rsid w:val="00453C0E"/>
    <w:rsid w:val="004605A8"/>
    <w:rsid w:val="00462F5F"/>
    <w:rsid w:val="00464E21"/>
    <w:rsid w:val="00467500"/>
    <w:rsid w:val="0046796B"/>
    <w:rsid w:val="00476F4D"/>
    <w:rsid w:val="00491FE0"/>
    <w:rsid w:val="004C3267"/>
    <w:rsid w:val="004D0772"/>
    <w:rsid w:val="004D2479"/>
    <w:rsid w:val="004E2BDE"/>
    <w:rsid w:val="004E69C9"/>
    <w:rsid w:val="004F02ED"/>
    <w:rsid w:val="004F68A2"/>
    <w:rsid w:val="00513787"/>
    <w:rsid w:val="00515393"/>
    <w:rsid w:val="005200E9"/>
    <w:rsid w:val="0052068E"/>
    <w:rsid w:val="0052162B"/>
    <w:rsid w:val="00535719"/>
    <w:rsid w:val="00537113"/>
    <w:rsid w:val="005709DD"/>
    <w:rsid w:val="00591427"/>
    <w:rsid w:val="00591FCC"/>
    <w:rsid w:val="00594A04"/>
    <w:rsid w:val="00594A69"/>
    <w:rsid w:val="005A388C"/>
    <w:rsid w:val="005A4D28"/>
    <w:rsid w:val="005B3B11"/>
    <w:rsid w:val="005B7054"/>
    <w:rsid w:val="005C1257"/>
    <w:rsid w:val="005E0231"/>
    <w:rsid w:val="005F2FA6"/>
    <w:rsid w:val="006115AA"/>
    <w:rsid w:val="006329C1"/>
    <w:rsid w:val="00635334"/>
    <w:rsid w:val="0063610E"/>
    <w:rsid w:val="00637990"/>
    <w:rsid w:val="00643B33"/>
    <w:rsid w:val="0065187C"/>
    <w:rsid w:val="00663B0B"/>
    <w:rsid w:val="006664D9"/>
    <w:rsid w:val="006B5028"/>
    <w:rsid w:val="006B64C0"/>
    <w:rsid w:val="006B6C7A"/>
    <w:rsid w:val="006C0687"/>
    <w:rsid w:val="00703543"/>
    <w:rsid w:val="007141EF"/>
    <w:rsid w:val="007151BF"/>
    <w:rsid w:val="0072080C"/>
    <w:rsid w:val="00720B96"/>
    <w:rsid w:val="0072122C"/>
    <w:rsid w:val="0073644E"/>
    <w:rsid w:val="00743289"/>
    <w:rsid w:val="0075175C"/>
    <w:rsid w:val="00752814"/>
    <w:rsid w:val="00765EF2"/>
    <w:rsid w:val="00781B28"/>
    <w:rsid w:val="007A1A87"/>
    <w:rsid w:val="007B3A5A"/>
    <w:rsid w:val="007B5511"/>
    <w:rsid w:val="007E2C18"/>
    <w:rsid w:val="007F03ED"/>
    <w:rsid w:val="007F2E04"/>
    <w:rsid w:val="007F6C52"/>
    <w:rsid w:val="007F6D64"/>
    <w:rsid w:val="0080134E"/>
    <w:rsid w:val="00801AB5"/>
    <w:rsid w:val="00812FA5"/>
    <w:rsid w:val="008153E1"/>
    <w:rsid w:val="008224B0"/>
    <w:rsid w:val="00824A2B"/>
    <w:rsid w:val="0082657D"/>
    <w:rsid w:val="00847117"/>
    <w:rsid w:val="008614F1"/>
    <w:rsid w:val="008770BC"/>
    <w:rsid w:val="008B390B"/>
    <w:rsid w:val="008C2F9C"/>
    <w:rsid w:val="008D6E54"/>
    <w:rsid w:val="008E002A"/>
    <w:rsid w:val="008E1CF2"/>
    <w:rsid w:val="008E3546"/>
    <w:rsid w:val="008F59A2"/>
    <w:rsid w:val="00900DE4"/>
    <w:rsid w:val="00901282"/>
    <w:rsid w:val="00941778"/>
    <w:rsid w:val="00961732"/>
    <w:rsid w:val="00966211"/>
    <w:rsid w:val="009A2E12"/>
    <w:rsid w:val="009B19FC"/>
    <w:rsid w:val="009B6CA3"/>
    <w:rsid w:val="009D0C0E"/>
    <w:rsid w:val="009D0EBD"/>
    <w:rsid w:val="009D1B2F"/>
    <w:rsid w:val="009E00D7"/>
    <w:rsid w:val="00A15B61"/>
    <w:rsid w:val="00A34C90"/>
    <w:rsid w:val="00A37F40"/>
    <w:rsid w:val="00A52C7D"/>
    <w:rsid w:val="00A55820"/>
    <w:rsid w:val="00A62918"/>
    <w:rsid w:val="00A6666E"/>
    <w:rsid w:val="00A717E7"/>
    <w:rsid w:val="00A77996"/>
    <w:rsid w:val="00A827C1"/>
    <w:rsid w:val="00A82D4E"/>
    <w:rsid w:val="00A958E2"/>
    <w:rsid w:val="00AA2814"/>
    <w:rsid w:val="00AA56EB"/>
    <w:rsid w:val="00AB3D2A"/>
    <w:rsid w:val="00AE0AAE"/>
    <w:rsid w:val="00AE2990"/>
    <w:rsid w:val="00AE4297"/>
    <w:rsid w:val="00AF3AA2"/>
    <w:rsid w:val="00AF7486"/>
    <w:rsid w:val="00B21694"/>
    <w:rsid w:val="00B304DA"/>
    <w:rsid w:val="00B31BB1"/>
    <w:rsid w:val="00B42E17"/>
    <w:rsid w:val="00B477E5"/>
    <w:rsid w:val="00B50AAF"/>
    <w:rsid w:val="00B52019"/>
    <w:rsid w:val="00B57834"/>
    <w:rsid w:val="00B57DF2"/>
    <w:rsid w:val="00B65979"/>
    <w:rsid w:val="00B72C49"/>
    <w:rsid w:val="00B83AED"/>
    <w:rsid w:val="00BB28B7"/>
    <w:rsid w:val="00BB461A"/>
    <w:rsid w:val="00BC2A9F"/>
    <w:rsid w:val="00BD7FA2"/>
    <w:rsid w:val="00BE23D6"/>
    <w:rsid w:val="00C02DE8"/>
    <w:rsid w:val="00C1536B"/>
    <w:rsid w:val="00C216AB"/>
    <w:rsid w:val="00C22628"/>
    <w:rsid w:val="00C23C2F"/>
    <w:rsid w:val="00C42ACD"/>
    <w:rsid w:val="00C85C37"/>
    <w:rsid w:val="00C96315"/>
    <w:rsid w:val="00C96671"/>
    <w:rsid w:val="00C967BF"/>
    <w:rsid w:val="00C973CF"/>
    <w:rsid w:val="00CB69AB"/>
    <w:rsid w:val="00CE4475"/>
    <w:rsid w:val="00CF1296"/>
    <w:rsid w:val="00CF315A"/>
    <w:rsid w:val="00D02F9F"/>
    <w:rsid w:val="00D04DF6"/>
    <w:rsid w:val="00D31F05"/>
    <w:rsid w:val="00D33FE7"/>
    <w:rsid w:val="00D45C87"/>
    <w:rsid w:val="00D50BB1"/>
    <w:rsid w:val="00D60B62"/>
    <w:rsid w:val="00D67E23"/>
    <w:rsid w:val="00D70856"/>
    <w:rsid w:val="00D72581"/>
    <w:rsid w:val="00D82709"/>
    <w:rsid w:val="00D835A8"/>
    <w:rsid w:val="00D85569"/>
    <w:rsid w:val="00D9310D"/>
    <w:rsid w:val="00DB0C0E"/>
    <w:rsid w:val="00DC445D"/>
    <w:rsid w:val="00DC538D"/>
    <w:rsid w:val="00DF02D1"/>
    <w:rsid w:val="00DF25F7"/>
    <w:rsid w:val="00E0473A"/>
    <w:rsid w:val="00E25352"/>
    <w:rsid w:val="00E30D22"/>
    <w:rsid w:val="00E571DA"/>
    <w:rsid w:val="00E733F3"/>
    <w:rsid w:val="00EA5A31"/>
    <w:rsid w:val="00EB173D"/>
    <w:rsid w:val="00EE5D03"/>
    <w:rsid w:val="00F032F3"/>
    <w:rsid w:val="00F23E5F"/>
    <w:rsid w:val="00F314B3"/>
    <w:rsid w:val="00F36514"/>
    <w:rsid w:val="00F40C10"/>
    <w:rsid w:val="00F433A7"/>
    <w:rsid w:val="00F51AFC"/>
    <w:rsid w:val="00F53510"/>
    <w:rsid w:val="00F53712"/>
    <w:rsid w:val="00F54F17"/>
    <w:rsid w:val="00F60FB2"/>
    <w:rsid w:val="00F826C9"/>
    <w:rsid w:val="00F91BC5"/>
    <w:rsid w:val="00F94C93"/>
    <w:rsid w:val="00FA13F0"/>
    <w:rsid w:val="00FA4B71"/>
    <w:rsid w:val="00FB02F4"/>
    <w:rsid w:val="00FD2B1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481C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f6">
    <w:name w:val="Гипертекстовая ссылка"/>
    <w:rsid w:val="00464E21"/>
    <w:rPr>
      <w:b/>
      <w:bCs/>
      <w:color w:val="106BBE"/>
    </w:rPr>
  </w:style>
  <w:style w:type="character" w:styleId="af7">
    <w:name w:val="Unresolved Mention"/>
    <w:basedOn w:val="a0"/>
    <w:uiPriority w:val="99"/>
    <w:semiHidden/>
    <w:unhideWhenUsed/>
    <w:rsid w:val="002B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64</cp:revision>
  <cp:lastPrinted>2021-03-19T07:33:00Z</cp:lastPrinted>
  <dcterms:created xsi:type="dcterms:W3CDTF">2021-02-04T12:00:00Z</dcterms:created>
  <dcterms:modified xsi:type="dcterms:W3CDTF">2021-03-19T07:34:00Z</dcterms:modified>
</cp:coreProperties>
</file>