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F4083" w14:textId="77777777" w:rsidR="007C4392" w:rsidRDefault="007C4392" w:rsidP="007B4AA2">
      <w:pPr>
        <w:ind w:right="-2"/>
        <w:jc w:val="center"/>
      </w:pPr>
    </w:p>
    <w:p w14:paraId="5B3AB92E" w14:textId="77777777" w:rsidR="007C4392" w:rsidRDefault="007C4392" w:rsidP="007B4AA2">
      <w:pPr>
        <w:ind w:right="-2"/>
        <w:jc w:val="center"/>
      </w:pPr>
    </w:p>
    <w:p w14:paraId="76DF0082" w14:textId="77777777" w:rsidR="007C4392" w:rsidRDefault="007C4392" w:rsidP="007B4AA2">
      <w:pPr>
        <w:ind w:right="-2"/>
        <w:jc w:val="center"/>
      </w:pPr>
    </w:p>
    <w:p w14:paraId="64238385" w14:textId="77777777" w:rsidR="007C4392" w:rsidRDefault="00F05C5B" w:rsidP="007B4AA2">
      <w:pPr>
        <w:ind w:right="-2"/>
        <w:jc w:val="center"/>
      </w:pPr>
      <w:r>
        <w:rPr>
          <w:noProof/>
        </w:rPr>
        <w:pict w14:anchorId="5EBC3AFD">
          <v:group id="_x0000_s1026" style="position:absolute;left:0;text-align:left;margin-left:210.15pt;margin-top:-43.95pt;width:48.75pt;height:60.85pt;z-index:251658240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14:paraId="41796EBE" w14:textId="77777777" w:rsidR="007C4392" w:rsidRDefault="007C4392" w:rsidP="007B4AA2">
      <w:pPr>
        <w:pStyle w:val="1"/>
        <w:spacing w:after="120"/>
        <w:ind w:right="140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14:paraId="6A9A384D" w14:textId="77777777" w:rsidR="007C4392" w:rsidRDefault="007C4392" w:rsidP="007B4AA2">
      <w:pPr>
        <w:pStyle w:val="a3"/>
        <w:ind w:right="142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14:paraId="396ED48A" w14:textId="77777777" w:rsidR="007C4392" w:rsidRDefault="007C4392" w:rsidP="007B4AA2">
      <w:pPr>
        <w:pStyle w:val="a3"/>
        <w:ind w:right="142"/>
        <w:rPr>
          <w:b/>
          <w:szCs w:val="28"/>
        </w:rPr>
      </w:pPr>
    </w:p>
    <w:p w14:paraId="6BDC818E" w14:textId="77777777" w:rsidR="007C4392" w:rsidRDefault="007C4392" w:rsidP="007B4AA2">
      <w:pPr>
        <w:pStyle w:val="a3"/>
        <w:ind w:right="142"/>
        <w:rPr>
          <w:b/>
          <w:szCs w:val="28"/>
        </w:rPr>
      </w:pPr>
    </w:p>
    <w:tbl>
      <w:tblPr>
        <w:tblW w:w="9362" w:type="dxa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21"/>
        <w:gridCol w:w="3989"/>
        <w:gridCol w:w="567"/>
        <w:gridCol w:w="1485"/>
      </w:tblGrid>
      <w:tr w:rsidR="007C4392" w14:paraId="3F5862CF" w14:textId="77777777" w:rsidTr="00B94E8F">
        <w:trPr>
          <w:trHeight w:val="100"/>
          <w:jc w:val="center"/>
        </w:trPr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63131C" w14:textId="769EC2AB" w:rsidR="007C4392" w:rsidRDefault="00135482" w:rsidP="00B94E8F">
            <w:pPr>
              <w:spacing w:line="276" w:lineRule="auto"/>
              <w:ind w:right="140"/>
              <w:jc w:val="center"/>
            </w:pPr>
            <w:r>
              <w:t>28 января 2022 г.</w:t>
            </w:r>
          </w:p>
        </w:tc>
        <w:tc>
          <w:tcPr>
            <w:tcW w:w="3989" w:type="dxa"/>
            <w:vAlign w:val="bottom"/>
          </w:tcPr>
          <w:p w14:paraId="44E0C9A7" w14:textId="77777777" w:rsidR="007C4392" w:rsidRDefault="007C4392" w:rsidP="001C01F1">
            <w:pPr>
              <w:spacing w:line="276" w:lineRule="auto"/>
              <w:ind w:right="14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г.Железноводск</w:t>
            </w:r>
            <w:proofErr w:type="spellEnd"/>
          </w:p>
        </w:tc>
        <w:tc>
          <w:tcPr>
            <w:tcW w:w="567" w:type="dxa"/>
            <w:vAlign w:val="bottom"/>
          </w:tcPr>
          <w:p w14:paraId="7EA4D325" w14:textId="77777777" w:rsidR="007C4392" w:rsidRDefault="007C4392" w:rsidP="00B94E8F">
            <w:pPr>
              <w:spacing w:line="276" w:lineRule="auto"/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453D96" w14:textId="18DAD082" w:rsidR="007C4392" w:rsidRDefault="00135482" w:rsidP="00B94E8F">
            <w:pPr>
              <w:spacing w:line="276" w:lineRule="auto"/>
              <w:ind w:right="140"/>
              <w:jc w:val="center"/>
            </w:pPr>
            <w:r>
              <w:t>60</w:t>
            </w:r>
          </w:p>
        </w:tc>
      </w:tr>
    </w:tbl>
    <w:p w14:paraId="3CD36555" w14:textId="77777777" w:rsidR="007C4392" w:rsidRDefault="007C4392" w:rsidP="007B4AA2">
      <w:pPr>
        <w:ind w:right="140"/>
        <w:jc w:val="both"/>
        <w:rPr>
          <w:szCs w:val="28"/>
        </w:rPr>
      </w:pPr>
    </w:p>
    <w:p w14:paraId="14E34852" w14:textId="77777777" w:rsidR="007C4392" w:rsidRDefault="007C4392" w:rsidP="007B4AA2">
      <w:pPr>
        <w:ind w:right="140"/>
        <w:jc w:val="both"/>
        <w:rPr>
          <w:szCs w:val="28"/>
        </w:rPr>
      </w:pPr>
    </w:p>
    <w:tbl>
      <w:tblPr>
        <w:tblW w:w="9465" w:type="dxa"/>
        <w:tblLayout w:type="fixed"/>
        <w:tblLook w:val="00A0" w:firstRow="1" w:lastRow="0" w:firstColumn="1" w:lastColumn="0" w:noHBand="0" w:noVBand="0"/>
      </w:tblPr>
      <w:tblGrid>
        <w:gridCol w:w="9465"/>
      </w:tblGrid>
      <w:tr w:rsidR="007C4392" w14:paraId="25AFE3E5" w14:textId="77777777" w:rsidTr="002C46D9">
        <w:trPr>
          <w:trHeight w:val="944"/>
        </w:trPr>
        <w:tc>
          <w:tcPr>
            <w:tcW w:w="9465" w:type="dxa"/>
          </w:tcPr>
          <w:p w14:paraId="14B60379" w14:textId="77777777" w:rsidR="007C4392" w:rsidRDefault="007C4392" w:rsidP="001A2B4E">
            <w:pPr>
              <w:widowControl w:val="0"/>
              <w:tabs>
                <w:tab w:val="left" w:pos="9357"/>
              </w:tabs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О </w:t>
            </w:r>
            <w:r>
              <w:rPr>
                <w:szCs w:val="28"/>
              </w:rPr>
              <w:t xml:space="preserve">внесении изменений в </w:t>
            </w:r>
            <w:r w:rsidR="001A2B4E">
              <w:rPr>
                <w:szCs w:val="28"/>
              </w:rPr>
              <w:t xml:space="preserve">пункт 2 </w:t>
            </w:r>
            <w:r w:rsidR="001B7484">
              <w:rPr>
                <w:szCs w:val="28"/>
              </w:rPr>
              <w:t>постановлени</w:t>
            </w:r>
            <w:r w:rsidR="001A2B4E">
              <w:rPr>
                <w:szCs w:val="28"/>
              </w:rPr>
              <w:t>я</w:t>
            </w:r>
            <w:r w:rsidR="001B7484">
              <w:rPr>
                <w:szCs w:val="28"/>
              </w:rPr>
              <w:t xml:space="preserve"> администрации города-курорта Железноводска Ставропольского края от 30 сентября 2021 г. № 721 </w:t>
            </w:r>
            <w:r w:rsidR="001A2B4E">
              <w:rPr>
                <w:szCs w:val="28"/>
              </w:rPr>
              <w:t xml:space="preserve">                      </w:t>
            </w:r>
            <w:r w:rsidR="001B7484">
              <w:rPr>
                <w:szCs w:val="28"/>
              </w:rPr>
              <w:t>«О комплексном развитии территории жилой застройки, расположенной по адресу: Российская Федерация, Ставропольский край, город Железноводск, улица Чапаева, 50-52»</w:t>
            </w:r>
          </w:p>
        </w:tc>
      </w:tr>
    </w:tbl>
    <w:p w14:paraId="67C67EBD" w14:textId="2AF3ECDF" w:rsidR="007C4392" w:rsidRDefault="007C4392" w:rsidP="005015F4">
      <w:pPr>
        <w:ind w:right="140"/>
        <w:rPr>
          <w:szCs w:val="28"/>
        </w:rPr>
      </w:pPr>
    </w:p>
    <w:p w14:paraId="6AD30352" w14:textId="77777777" w:rsidR="00135482" w:rsidRDefault="00135482" w:rsidP="005015F4">
      <w:pPr>
        <w:ind w:right="140"/>
        <w:rPr>
          <w:szCs w:val="28"/>
        </w:rPr>
      </w:pPr>
    </w:p>
    <w:p w14:paraId="44F8FB7E" w14:textId="77777777" w:rsidR="001B7484" w:rsidRDefault="001B7484" w:rsidP="001B7484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В соответствии с Градостроительным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</w:t>
      </w:r>
      <w:r w:rsidR="003574B2">
        <w:rPr>
          <w:szCs w:val="28"/>
        </w:rPr>
        <w:t xml:space="preserve"> </w:t>
      </w:r>
      <w:r>
        <w:rPr>
          <w:szCs w:val="28"/>
        </w:rPr>
        <w:t xml:space="preserve">постановлениями Правительства Ставропольского края от 17 июня 2021 г. </w:t>
      </w:r>
      <w:r w:rsidR="003574B2">
        <w:rPr>
          <w:szCs w:val="28"/>
        </w:rPr>
        <w:t xml:space="preserve">           </w:t>
      </w:r>
      <w:r>
        <w:rPr>
          <w:szCs w:val="28"/>
        </w:rPr>
        <w:t>№ 254-п «</w:t>
      </w:r>
      <w:r w:rsidRPr="00755E61">
        <w:rPr>
          <w:szCs w:val="28"/>
        </w:rPr>
        <w:t>О Порядке определения границ территории, подлежащей комплексному развитию</w:t>
      </w:r>
      <w:r>
        <w:rPr>
          <w:szCs w:val="28"/>
        </w:rPr>
        <w:t>», от 25 июня 2021 г. № 277-п «</w:t>
      </w:r>
      <w:r w:rsidRPr="00653F94">
        <w:rPr>
          <w:szCs w:val="28"/>
        </w:rPr>
        <w:t>Об утверждении Перечня предельных параметров разрешенного строительства, реконструкции объектов капитального строительства, указываемых в решении о комплексном развитии территории, на территории Ставропольского края</w:t>
      </w:r>
      <w:r>
        <w:rPr>
          <w:szCs w:val="28"/>
        </w:rPr>
        <w:t>», Уставом города-курорта Железноводска Ставропольского края, постановлением администрации города-курорта Железноводска Ставропольского края от04 августа 2020 г. № 613 «</w:t>
      </w:r>
      <w:r>
        <w:rPr>
          <w:bCs/>
          <w:kern w:val="36"/>
          <w:szCs w:val="28"/>
        </w:rPr>
        <w:t xml:space="preserve">Об утверждении </w:t>
      </w:r>
      <w:r>
        <w:rPr>
          <w:szCs w:val="28"/>
        </w:rPr>
        <w:t xml:space="preserve">перечня многоквартирных домов, признанных аварийными и подлежащих сносу, расположенных на территории городского округа города-курорта Железноводска Ставропольского края», заключением </w:t>
      </w:r>
      <w:bookmarkStart w:id="0" w:name="_Hlk83224878"/>
      <w:r>
        <w:rPr>
          <w:szCs w:val="28"/>
        </w:rPr>
        <w:t>министерства строительства и архитектуры Ставропольского края</w:t>
      </w:r>
      <w:bookmarkEnd w:id="0"/>
      <w:r w:rsidR="003574B2">
        <w:rPr>
          <w:szCs w:val="28"/>
        </w:rPr>
        <w:t xml:space="preserve"> </w:t>
      </w:r>
      <w:r>
        <w:rPr>
          <w:szCs w:val="28"/>
        </w:rPr>
        <w:t>от</w:t>
      </w:r>
      <w:r>
        <w:rPr>
          <w:szCs w:val="28"/>
        </w:rPr>
        <w:br/>
        <w:t xml:space="preserve">22 сентября 2021 г. № 01-05/8921 о согласовании проекта решения о комплексном развитии территории жилой застройки, расположенной по адресу: Российская Федерация, </w:t>
      </w:r>
      <w:r>
        <w:rPr>
          <w:color w:val="22272F"/>
          <w:szCs w:val="28"/>
          <w:shd w:val="clear" w:color="auto" w:fill="FFFFFF"/>
        </w:rPr>
        <w:t xml:space="preserve">Ставропольский край, </w:t>
      </w:r>
      <w:r w:rsidRPr="00331AA5">
        <w:rPr>
          <w:color w:val="22272F"/>
          <w:szCs w:val="28"/>
          <w:shd w:val="clear" w:color="auto" w:fill="FFFFFF"/>
        </w:rPr>
        <w:t>г</w:t>
      </w:r>
      <w:r>
        <w:rPr>
          <w:color w:val="22272F"/>
          <w:szCs w:val="28"/>
          <w:shd w:val="clear" w:color="auto" w:fill="FFFFFF"/>
        </w:rPr>
        <w:t xml:space="preserve">ород </w:t>
      </w:r>
      <w:r w:rsidRPr="00331AA5">
        <w:rPr>
          <w:color w:val="22272F"/>
          <w:szCs w:val="28"/>
          <w:shd w:val="clear" w:color="auto" w:fill="FFFFFF"/>
        </w:rPr>
        <w:t>Железноводск, ул</w:t>
      </w:r>
      <w:r>
        <w:rPr>
          <w:color w:val="22272F"/>
          <w:szCs w:val="28"/>
          <w:shd w:val="clear" w:color="auto" w:fill="FFFFFF"/>
        </w:rPr>
        <w:t xml:space="preserve">ица </w:t>
      </w:r>
      <w:r w:rsidRPr="00331AA5">
        <w:rPr>
          <w:color w:val="22272F"/>
          <w:szCs w:val="28"/>
          <w:shd w:val="clear" w:color="auto" w:fill="FFFFFF"/>
        </w:rPr>
        <w:t>Чапаева, 50</w:t>
      </w:r>
      <w:r>
        <w:rPr>
          <w:color w:val="22272F"/>
          <w:szCs w:val="28"/>
          <w:shd w:val="clear" w:color="auto" w:fill="FFFFFF"/>
        </w:rPr>
        <w:t>-52,</w:t>
      </w:r>
    </w:p>
    <w:p w14:paraId="1ED4DAA8" w14:textId="77777777" w:rsidR="007C4392" w:rsidRDefault="007C4392" w:rsidP="005015F4">
      <w:pPr>
        <w:ind w:right="-2"/>
        <w:jc w:val="both"/>
        <w:rPr>
          <w:szCs w:val="28"/>
        </w:rPr>
      </w:pPr>
    </w:p>
    <w:p w14:paraId="66D51640" w14:textId="77777777" w:rsidR="007C4392" w:rsidRDefault="007C4392" w:rsidP="005015F4">
      <w:pPr>
        <w:pStyle w:val="2"/>
        <w:spacing w:after="0" w:line="240" w:lineRule="auto"/>
        <w:ind w:right="-2"/>
        <w:outlineLvl w:val="0"/>
        <w:rPr>
          <w:szCs w:val="28"/>
        </w:rPr>
      </w:pPr>
      <w:r>
        <w:rPr>
          <w:szCs w:val="28"/>
        </w:rPr>
        <w:t>ПОСТАНОВЛЯЮ:</w:t>
      </w:r>
    </w:p>
    <w:p w14:paraId="17C3906F" w14:textId="77777777" w:rsidR="007C4392" w:rsidRDefault="007C4392" w:rsidP="005015F4">
      <w:pPr>
        <w:pStyle w:val="2"/>
        <w:spacing w:after="0" w:line="240" w:lineRule="auto"/>
        <w:ind w:right="-2"/>
        <w:outlineLvl w:val="0"/>
        <w:rPr>
          <w:szCs w:val="28"/>
        </w:rPr>
      </w:pPr>
    </w:p>
    <w:p w14:paraId="4488BD7A" w14:textId="3B25E528" w:rsidR="00F44F06" w:rsidRDefault="001B7484" w:rsidP="001A2B4E">
      <w:pPr>
        <w:pStyle w:val="a7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Cs w:val="28"/>
        </w:rPr>
      </w:pPr>
      <w:r w:rsidRPr="00F44F06">
        <w:rPr>
          <w:szCs w:val="28"/>
        </w:rPr>
        <w:t>У</w:t>
      </w:r>
      <w:r w:rsidR="00F44F06" w:rsidRPr="00F44F06">
        <w:rPr>
          <w:szCs w:val="28"/>
        </w:rPr>
        <w:t>т</w:t>
      </w:r>
      <w:r w:rsidRPr="00F44F06">
        <w:rPr>
          <w:szCs w:val="28"/>
        </w:rPr>
        <w:t>вердить прилаг</w:t>
      </w:r>
      <w:r w:rsidR="00F44F06" w:rsidRPr="00F44F06">
        <w:rPr>
          <w:szCs w:val="28"/>
        </w:rPr>
        <w:t>а</w:t>
      </w:r>
      <w:r w:rsidRPr="00F44F06">
        <w:rPr>
          <w:szCs w:val="28"/>
        </w:rPr>
        <w:t>ем</w:t>
      </w:r>
      <w:r w:rsidR="00F44F06" w:rsidRPr="00F44F06">
        <w:rPr>
          <w:szCs w:val="28"/>
        </w:rPr>
        <w:t>ые</w:t>
      </w:r>
      <w:r w:rsidR="00F44F06">
        <w:rPr>
          <w:szCs w:val="28"/>
        </w:rPr>
        <w:t xml:space="preserve"> изменения, которые вносятся в пункт 2 постановления администрации </w:t>
      </w:r>
      <w:r w:rsidR="001A2B4E">
        <w:rPr>
          <w:szCs w:val="28"/>
        </w:rPr>
        <w:t xml:space="preserve">города-курорта Железноводска Ставропольского края от 30 сентября 2021 г. № 721 «О комплексном </w:t>
      </w:r>
      <w:r w:rsidR="001A2B4E">
        <w:rPr>
          <w:szCs w:val="28"/>
        </w:rPr>
        <w:lastRenderedPageBreak/>
        <w:t>развитии территории жилой застройки, расположенной по адресу: Российская Федерация, Ставропольский край, город Железноводск, улица Чапаева, 50-52».</w:t>
      </w:r>
    </w:p>
    <w:p w14:paraId="4CD9D247" w14:textId="77777777" w:rsidR="001A2B4E" w:rsidRPr="001A2B4E" w:rsidRDefault="001A2B4E" w:rsidP="001A2B4E">
      <w:pPr>
        <w:tabs>
          <w:tab w:val="left" w:pos="0"/>
        </w:tabs>
        <w:jc w:val="both"/>
        <w:rPr>
          <w:szCs w:val="28"/>
        </w:rPr>
      </w:pPr>
    </w:p>
    <w:p w14:paraId="5B64C947" w14:textId="77777777" w:rsidR="001A2B4E" w:rsidRDefault="001A2B4E" w:rsidP="001A2B4E">
      <w:pPr>
        <w:pStyle w:val="a7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1A2B4E">
        <w:rPr>
          <w:szCs w:val="28"/>
        </w:rPr>
        <w:t>Опубликовать настоящее поста</w:t>
      </w:r>
      <w:r>
        <w:rPr>
          <w:szCs w:val="28"/>
        </w:rPr>
        <w:t>новление в общественно-политиче</w:t>
      </w:r>
      <w:r w:rsidRPr="001A2B4E">
        <w:rPr>
          <w:szCs w:val="28"/>
        </w:rPr>
        <w:t>ском еженедельнике «</w:t>
      </w:r>
      <w:proofErr w:type="spellStart"/>
      <w:r w:rsidRPr="001A2B4E">
        <w:rPr>
          <w:szCs w:val="28"/>
        </w:rPr>
        <w:t>Железноводские</w:t>
      </w:r>
      <w:proofErr w:type="spellEnd"/>
      <w:r w:rsidRPr="001A2B4E">
        <w:rPr>
          <w:szCs w:val="28"/>
        </w:rPr>
        <w:t xml:space="preserve"> в</w:t>
      </w:r>
      <w:r>
        <w:rPr>
          <w:szCs w:val="28"/>
        </w:rPr>
        <w:t>едомости» и разместить на офици</w:t>
      </w:r>
      <w:r w:rsidRPr="001A2B4E">
        <w:rPr>
          <w:szCs w:val="28"/>
        </w:rPr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448AA0AE" w14:textId="77777777" w:rsidR="001A2B4E" w:rsidRPr="001A2B4E" w:rsidRDefault="001A2B4E" w:rsidP="001A2B4E">
      <w:pPr>
        <w:pStyle w:val="a7"/>
        <w:rPr>
          <w:szCs w:val="28"/>
        </w:rPr>
      </w:pPr>
    </w:p>
    <w:p w14:paraId="1542FEAB" w14:textId="77777777" w:rsidR="001A2B4E" w:rsidRDefault="007C4392" w:rsidP="001A2B4E">
      <w:pPr>
        <w:pStyle w:val="a7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1A2B4E">
        <w:rPr>
          <w:szCs w:val="28"/>
        </w:rPr>
        <w:t>Контроль за выполнением настоящего постановления возложить на заместителя главы администрации города-курорта Железноводска Ставропольского края</w:t>
      </w:r>
      <w:r w:rsidR="0050591C" w:rsidRPr="001A2B4E">
        <w:rPr>
          <w:szCs w:val="28"/>
        </w:rPr>
        <w:t xml:space="preserve"> – начальника </w:t>
      </w:r>
      <w:r w:rsidR="003574B2">
        <w:rPr>
          <w:szCs w:val="28"/>
        </w:rPr>
        <w:t>У</w:t>
      </w:r>
      <w:r w:rsidR="0050591C" w:rsidRPr="001A2B4E">
        <w:rPr>
          <w:szCs w:val="28"/>
        </w:rPr>
        <w:t xml:space="preserve">правления </w:t>
      </w:r>
      <w:r w:rsidR="003574B2">
        <w:rPr>
          <w:szCs w:val="28"/>
        </w:rPr>
        <w:t>городского хозяйства</w:t>
      </w:r>
      <w:r w:rsidR="0050591C" w:rsidRPr="001A2B4E">
        <w:rPr>
          <w:szCs w:val="28"/>
        </w:rPr>
        <w:t xml:space="preserve"> администрации города-курорта Железноводска</w:t>
      </w:r>
      <w:r w:rsidR="003574B2">
        <w:rPr>
          <w:szCs w:val="28"/>
        </w:rPr>
        <w:t xml:space="preserve"> Ставропольского края</w:t>
      </w:r>
      <w:r w:rsidRPr="001A2B4E">
        <w:rPr>
          <w:szCs w:val="28"/>
        </w:rPr>
        <w:t xml:space="preserve"> </w:t>
      </w:r>
      <w:r w:rsidR="003574B2">
        <w:rPr>
          <w:szCs w:val="28"/>
        </w:rPr>
        <w:t>Каспарова Г.И.</w:t>
      </w:r>
    </w:p>
    <w:p w14:paraId="4630963A" w14:textId="77777777" w:rsidR="001A2B4E" w:rsidRPr="001A2B4E" w:rsidRDefault="001A2B4E" w:rsidP="001A2B4E">
      <w:pPr>
        <w:pStyle w:val="a7"/>
        <w:rPr>
          <w:szCs w:val="28"/>
        </w:rPr>
      </w:pPr>
    </w:p>
    <w:p w14:paraId="50FFFA13" w14:textId="77777777" w:rsidR="007C4392" w:rsidRPr="001A2B4E" w:rsidRDefault="007C4392" w:rsidP="001A2B4E">
      <w:pPr>
        <w:pStyle w:val="a7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1A2B4E">
        <w:rPr>
          <w:szCs w:val="28"/>
        </w:rPr>
        <w:t xml:space="preserve"> Настоящее постановление вступает в силу со дня его подписания. </w:t>
      </w:r>
    </w:p>
    <w:p w14:paraId="07297DED" w14:textId="77777777" w:rsidR="007C4392" w:rsidRDefault="007C4392" w:rsidP="000616AA">
      <w:pPr>
        <w:ind w:right="-6" w:firstLine="544"/>
        <w:jc w:val="both"/>
        <w:rPr>
          <w:szCs w:val="28"/>
        </w:rPr>
      </w:pPr>
    </w:p>
    <w:p w14:paraId="5DD0AA76" w14:textId="77777777" w:rsidR="007C4392" w:rsidRDefault="007C4392" w:rsidP="000616AA">
      <w:pPr>
        <w:spacing w:line="240" w:lineRule="exact"/>
        <w:ind w:right="-6" w:firstLine="540"/>
        <w:jc w:val="both"/>
        <w:rPr>
          <w:szCs w:val="28"/>
        </w:rPr>
      </w:pPr>
    </w:p>
    <w:p w14:paraId="29286801" w14:textId="77777777" w:rsidR="005D3DCF" w:rsidRDefault="005D3DCF" w:rsidP="000616AA">
      <w:pPr>
        <w:spacing w:line="240" w:lineRule="exact"/>
        <w:ind w:right="-6" w:firstLine="540"/>
        <w:jc w:val="both"/>
        <w:rPr>
          <w:szCs w:val="28"/>
        </w:rPr>
      </w:pPr>
    </w:p>
    <w:p w14:paraId="0E2AC0DD" w14:textId="77777777" w:rsidR="007C4392" w:rsidRDefault="007C4392" w:rsidP="000616AA">
      <w:pPr>
        <w:spacing w:line="240" w:lineRule="exact"/>
        <w:ind w:right="-6"/>
        <w:jc w:val="both"/>
        <w:rPr>
          <w:szCs w:val="28"/>
        </w:rPr>
      </w:pPr>
      <w:r>
        <w:rPr>
          <w:szCs w:val="28"/>
        </w:rPr>
        <w:t>Глава города-курорта</w:t>
      </w:r>
    </w:p>
    <w:p w14:paraId="1935913D" w14:textId="77777777" w:rsidR="007C4392" w:rsidRDefault="007C4392" w:rsidP="000616AA">
      <w:pPr>
        <w:spacing w:line="240" w:lineRule="exact"/>
        <w:ind w:right="-6"/>
        <w:jc w:val="both"/>
        <w:rPr>
          <w:szCs w:val="28"/>
        </w:rPr>
      </w:pPr>
      <w:r>
        <w:rPr>
          <w:szCs w:val="28"/>
        </w:rPr>
        <w:t>Железноводска</w:t>
      </w:r>
    </w:p>
    <w:p w14:paraId="3711986B" w14:textId="77777777" w:rsidR="007C4392" w:rsidRPr="006E0D73" w:rsidRDefault="007C4392" w:rsidP="006E0D73">
      <w:pPr>
        <w:spacing w:line="240" w:lineRule="exact"/>
        <w:ind w:right="-6"/>
        <w:jc w:val="both"/>
        <w:rPr>
          <w:szCs w:val="28"/>
        </w:rPr>
        <w:sectPr w:rsidR="007C4392" w:rsidRPr="006E0D73" w:rsidSect="007B6174">
          <w:headerReference w:type="default" r:id="rId9"/>
          <w:pgSz w:w="11906" w:h="16838"/>
          <w:pgMar w:top="1418" w:right="567" w:bottom="1134" w:left="1985" w:header="709" w:footer="709" w:gutter="0"/>
          <w:cols w:space="720"/>
          <w:titlePg/>
          <w:docGrid w:linePitch="381"/>
        </w:sectPr>
      </w:pPr>
      <w:r>
        <w:rPr>
          <w:szCs w:val="28"/>
        </w:rPr>
        <w:t xml:space="preserve">Ставропольского края                                                                     </w:t>
      </w:r>
      <w:r w:rsidR="00EA64E7">
        <w:rPr>
          <w:szCs w:val="28"/>
        </w:rPr>
        <w:t xml:space="preserve">  </w:t>
      </w:r>
      <w:r>
        <w:rPr>
          <w:szCs w:val="28"/>
        </w:rPr>
        <w:t xml:space="preserve">   </w:t>
      </w:r>
      <w:proofErr w:type="spellStart"/>
      <w:r>
        <w:rPr>
          <w:szCs w:val="28"/>
        </w:rPr>
        <w:t>Е.</w:t>
      </w:r>
      <w:r w:rsidR="00EA64E7">
        <w:rPr>
          <w:szCs w:val="28"/>
        </w:rPr>
        <w:t>Е.Бакулин</w:t>
      </w:r>
      <w:proofErr w:type="spellEnd"/>
    </w:p>
    <w:p w14:paraId="391110BF" w14:textId="77777777" w:rsidR="007C4392" w:rsidRDefault="007C4392" w:rsidP="006E0D73">
      <w:pPr>
        <w:spacing w:line="240" w:lineRule="exact"/>
        <w:jc w:val="both"/>
      </w:pPr>
    </w:p>
    <w:sectPr w:rsidR="007C4392" w:rsidSect="00B40FA1"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1489D" w14:textId="77777777" w:rsidR="00F05C5B" w:rsidRDefault="00F05C5B" w:rsidP="00935DDC">
      <w:r>
        <w:separator/>
      </w:r>
    </w:p>
  </w:endnote>
  <w:endnote w:type="continuationSeparator" w:id="0">
    <w:p w14:paraId="626F432C" w14:textId="77777777" w:rsidR="00F05C5B" w:rsidRDefault="00F05C5B" w:rsidP="0093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7A7E1" w14:textId="77777777" w:rsidR="00F05C5B" w:rsidRDefault="00F05C5B" w:rsidP="00935DDC">
      <w:r>
        <w:separator/>
      </w:r>
    </w:p>
  </w:footnote>
  <w:footnote w:type="continuationSeparator" w:id="0">
    <w:p w14:paraId="2A69CC79" w14:textId="77777777" w:rsidR="00F05C5B" w:rsidRDefault="00F05C5B" w:rsidP="00935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09F25" w14:textId="77777777" w:rsidR="007C4392" w:rsidRPr="00AC68CB" w:rsidRDefault="00547DE9">
    <w:pPr>
      <w:pStyle w:val="a5"/>
      <w:jc w:val="center"/>
      <w:rPr>
        <w:szCs w:val="28"/>
      </w:rPr>
    </w:pPr>
    <w:r w:rsidRPr="00AC68CB">
      <w:rPr>
        <w:szCs w:val="28"/>
      </w:rPr>
      <w:fldChar w:fldCharType="begin"/>
    </w:r>
    <w:r w:rsidR="007C4392" w:rsidRPr="00AC68CB">
      <w:rPr>
        <w:szCs w:val="28"/>
      </w:rPr>
      <w:instrText xml:space="preserve"> PAGE   \* MERGEFORMAT </w:instrText>
    </w:r>
    <w:r w:rsidRPr="00AC68CB">
      <w:rPr>
        <w:szCs w:val="28"/>
      </w:rPr>
      <w:fldChar w:fldCharType="separate"/>
    </w:r>
    <w:r w:rsidR="006E0D73">
      <w:rPr>
        <w:noProof/>
        <w:szCs w:val="28"/>
      </w:rPr>
      <w:t>2</w:t>
    </w:r>
    <w:r w:rsidRPr="00AC68CB">
      <w:rPr>
        <w:szCs w:val="28"/>
      </w:rPr>
      <w:fldChar w:fldCharType="end"/>
    </w:r>
  </w:p>
  <w:p w14:paraId="0F861BC5" w14:textId="77777777" w:rsidR="007C4392" w:rsidRDefault="007C439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759B2"/>
    <w:multiLevelType w:val="hybridMultilevel"/>
    <w:tmpl w:val="20F0D850"/>
    <w:lvl w:ilvl="0" w:tplc="0128B70E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E4836FB"/>
    <w:multiLevelType w:val="hybridMultilevel"/>
    <w:tmpl w:val="AF32C2FA"/>
    <w:lvl w:ilvl="0" w:tplc="04965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AA2"/>
    <w:rsid w:val="00007260"/>
    <w:rsid w:val="000616AA"/>
    <w:rsid w:val="000766EB"/>
    <w:rsid w:val="000901D9"/>
    <w:rsid w:val="000C4A82"/>
    <w:rsid w:val="00111D09"/>
    <w:rsid w:val="00115AB1"/>
    <w:rsid w:val="001169B9"/>
    <w:rsid w:val="00135482"/>
    <w:rsid w:val="00137645"/>
    <w:rsid w:val="00172DFC"/>
    <w:rsid w:val="001A2B4E"/>
    <w:rsid w:val="001A33E1"/>
    <w:rsid w:val="001A6C94"/>
    <w:rsid w:val="001A6FCD"/>
    <w:rsid w:val="001B04FE"/>
    <w:rsid w:val="001B7484"/>
    <w:rsid w:val="001C01F1"/>
    <w:rsid w:val="001C40C0"/>
    <w:rsid w:val="002456B0"/>
    <w:rsid w:val="00286F8B"/>
    <w:rsid w:val="002A771B"/>
    <w:rsid w:val="002C46D9"/>
    <w:rsid w:val="002C6F68"/>
    <w:rsid w:val="002D0B1B"/>
    <w:rsid w:val="002D6DAD"/>
    <w:rsid w:val="00314F4D"/>
    <w:rsid w:val="00333BDC"/>
    <w:rsid w:val="003574B2"/>
    <w:rsid w:val="003758C5"/>
    <w:rsid w:val="003C072B"/>
    <w:rsid w:val="003D1BB2"/>
    <w:rsid w:val="003D518C"/>
    <w:rsid w:val="004346B4"/>
    <w:rsid w:val="004C6C02"/>
    <w:rsid w:val="004E79E1"/>
    <w:rsid w:val="004F6673"/>
    <w:rsid w:val="005015F4"/>
    <w:rsid w:val="00503ACF"/>
    <w:rsid w:val="0050591C"/>
    <w:rsid w:val="00532202"/>
    <w:rsid w:val="00547DE9"/>
    <w:rsid w:val="00566057"/>
    <w:rsid w:val="005820EF"/>
    <w:rsid w:val="005B67FF"/>
    <w:rsid w:val="005C6721"/>
    <w:rsid w:val="005D3DCF"/>
    <w:rsid w:val="006011EE"/>
    <w:rsid w:val="006322B8"/>
    <w:rsid w:val="00656B08"/>
    <w:rsid w:val="006833C8"/>
    <w:rsid w:val="006B3C65"/>
    <w:rsid w:val="006C5158"/>
    <w:rsid w:val="006E0D73"/>
    <w:rsid w:val="006F1711"/>
    <w:rsid w:val="00746067"/>
    <w:rsid w:val="0075777C"/>
    <w:rsid w:val="007829EF"/>
    <w:rsid w:val="00797930"/>
    <w:rsid w:val="007A1950"/>
    <w:rsid w:val="007B4AA2"/>
    <w:rsid w:val="007B6174"/>
    <w:rsid w:val="007C4392"/>
    <w:rsid w:val="007E2A9B"/>
    <w:rsid w:val="00802B9F"/>
    <w:rsid w:val="00803F33"/>
    <w:rsid w:val="008108E6"/>
    <w:rsid w:val="00867A2D"/>
    <w:rsid w:val="00884D8A"/>
    <w:rsid w:val="008D39C6"/>
    <w:rsid w:val="008D461F"/>
    <w:rsid w:val="00935DDC"/>
    <w:rsid w:val="00945E39"/>
    <w:rsid w:val="009462D9"/>
    <w:rsid w:val="0094775E"/>
    <w:rsid w:val="0096184D"/>
    <w:rsid w:val="00964E9A"/>
    <w:rsid w:val="00985AC6"/>
    <w:rsid w:val="00996315"/>
    <w:rsid w:val="009B338E"/>
    <w:rsid w:val="009C75D6"/>
    <w:rsid w:val="00A051D6"/>
    <w:rsid w:val="00A145F6"/>
    <w:rsid w:val="00A63C60"/>
    <w:rsid w:val="00A66F3C"/>
    <w:rsid w:val="00A84769"/>
    <w:rsid w:val="00AC68CB"/>
    <w:rsid w:val="00B3054D"/>
    <w:rsid w:val="00B40FA1"/>
    <w:rsid w:val="00B770F8"/>
    <w:rsid w:val="00B94E8F"/>
    <w:rsid w:val="00BB0E47"/>
    <w:rsid w:val="00C53E53"/>
    <w:rsid w:val="00CA3FD6"/>
    <w:rsid w:val="00CD4DE6"/>
    <w:rsid w:val="00D47FE4"/>
    <w:rsid w:val="00D737E0"/>
    <w:rsid w:val="00D96FD3"/>
    <w:rsid w:val="00DC7803"/>
    <w:rsid w:val="00E412F5"/>
    <w:rsid w:val="00E476A6"/>
    <w:rsid w:val="00E50888"/>
    <w:rsid w:val="00E54C50"/>
    <w:rsid w:val="00E83694"/>
    <w:rsid w:val="00EA64E7"/>
    <w:rsid w:val="00EE4025"/>
    <w:rsid w:val="00EF17D6"/>
    <w:rsid w:val="00EF2569"/>
    <w:rsid w:val="00F05C5B"/>
    <w:rsid w:val="00F1252E"/>
    <w:rsid w:val="00F23D07"/>
    <w:rsid w:val="00F44F06"/>
    <w:rsid w:val="00FC2612"/>
    <w:rsid w:val="00FE01E3"/>
    <w:rsid w:val="00FF1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123AADB"/>
  <w15:docId w15:val="{0BA76DF6-0FF8-49FD-973C-B3FAB4EE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AA2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4AA2"/>
    <w:pPr>
      <w:keepNext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4AA2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7B4AA2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B4AA2"/>
    <w:rPr>
      <w:rFonts w:ascii="Times New Roman" w:hAnsi="Times New Roman" w:cs="Times New Roman"/>
      <w:cap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B4A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B4AA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7B4A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B4AA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D737E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322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202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AC68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68CB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75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33EAB-2ED4-458B-AF61-F45B58C2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5</cp:revision>
  <cp:lastPrinted>2022-01-26T13:15:00Z</cp:lastPrinted>
  <dcterms:created xsi:type="dcterms:W3CDTF">2022-01-26T10:24:00Z</dcterms:created>
  <dcterms:modified xsi:type="dcterms:W3CDTF">2022-01-28T13:02:00Z</dcterms:modified>
</cp:coreProperties>
</file>