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города-курорта </w:t>
      </w:r>
    </w:p>
    <w:p w:rsidR="00567A4E" w:rsidRDefault="00567A4E">
      <w:pPr>
        <w:widowControl w:val="0"/>
        <w:tabs>
          <w:tab w:val="left" w:pos="10065"/>
          <w:tab w:val="left" w:pos="10348"/>
        </w:tabs>
        <w:spacing w:line="240" w:lineRule="exact"/>
        <w:ind w:left="9498"/>
        <w:outlineLvl w:val="1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края»</w:t>
      </w:r>
    </w:p>
    <w:p w:rsidR="00567A4E" w:rsidRDefault="00567A4E">
      <w:pPr>
        <w:widowControl w:val="0"/>
        <w:tabs>
          <w:tab w:val="left" w:pos="10065"/>
          <w:tab w:val="left" w:pos="10348"/>
          <w:tab w:val="left" w:pos="11624"/>
        </w:tabs>
        <w:spacing w:line="240" w:lineRule="exact"/>
        <w:ind w:left="9498"/>
        <w:outlineLvl w:val="1"/>
        <w:rPr>
          <w:sz w:val="28"/>
          <w:szCs w:val="28"/>
        </w:rPr>
      </w:pPr>
    </w:p>
    <w:p w:rsidR="00567A4E" w:rsidRDefault="00567A4E">
      <w:pPr>
        <w:widowControl w:val="0"/>
        <w:tabs>
          <w:tab w:val="left" w:pos="10065"/>
          <w:tab w:val="left" w:pos="10348"/>
          <w:tab w:val="left" w:pos="11624"/>
        </w:tabs>
        <w:spacing w:line="240" w:lineRule="exact"/>
        <w:ind w:left="9498"/>
        <w:outlineLvl w:val="1"/>
        <w:rPr>
          <w:sz w:val="28"/>
          <w:szCs w:val="28"/>
        </w:rPr>
      </w:pPr>
    </w:p>
    <w:p w:rsidR="00567A4E" w:rsidRDefault="00567A4E">
      <w:pPr>
        <w:widowControl w:val="0"/>
        <w:tabs>
          <w:tab w:val="left" w:pos="10065"/>
          <w:tab w:val="left" w:pos="10348"/>
          <w:tab w:val="left" w:pos="11624"/>
        </w:tabs>
        <w:spacing w:line="240" w:lineRule="exact"/>
        <w:ind w:left="9498"/>
        <w:outlineLvl w:val="1"/>
        <w:rPr>
          <w:sz w:val="28"/>
          <w:szCs w:val="28"/>
        </w:rPr>
      </w:pPr>
    </w:p>
    <w:p w:rsidR="00567A4E" w:rsidRDefault="00567A4E">
      <w:pPr>
        <w:widowControl w:val="0"/>
        <w:jc w:val="right"/>
        <w:rPr>
          <w:sz w:val="28"/>
          <w:szCs w:val="28"/>
        </w:rPr>
      </w:pPr>
    </w:p>
    <w:p w:rsidR="00567A4E" w:rsidRDefault="00567A4E">
      <w:pPr>
        <w:widowControl w:val="0"/>
        <w:jc w:val="both"/>
        <w:rPr>
          <w:sz w:val="28"/>
          <w:szCs w:val="28"/>
        </w:rPr>
      </w:pPr>
    </w:p>
    <w:p w:rsidR="00567A4E" w:rsidRDefault="00567A4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67A4E" w:rsidRDefault="00567A4E">
      <w:pPr>
        <w:widowControl w:val="0"/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целевых индикаторах и показателях муниципальной программы города-курорта Железноводска Ставропольского края </w:t>
      </w:r>
      <w:bookmarkStart w:id="0" w:name="_GoBack"/>
      <w:r>
        <w:rPr>
          <w:sz w:val="28"/>
          <w:szCs w:val="28"/>
        </w:rPr>
        <w:t xml:space="preserve">«Молодежь </w:t>
      </w:r>
      <w:bookmarkEnd w:id="0"/>
      <w:r>
        <w:rPr>
          <w:sz w:val="28"/>
          <w:szCs w:val="28"/>
        </w:rPr>
        <w:t xml:space="preserve">города-курорта Железноводска Ставропольского края», </w:t>
      </w:r>
    </w:p>
    <w:p w:rsidR="00567A4E" w:rsidRDefault="00567A4E">
      <w:pPr>
        <w:widowControl w:val="0"/>
        <w:spacing w:line="227" w:lineRule="exact"/>
        <w:jc w:val="center"/>
        <w:rPr>
          <w:sz w:val="28"/>
          <w:szCs w:val="28"/>
        </w:rPr>
      </w:pPr>
      <w:bookmarkStart w:id="1" w:name="__DdeLink__1807_1498976583"/>
      <w:bookmarkEnd w:id="1"/>
      <w:r>
        <w:rPr>
          <w:sz w:val="28"/>
          <w:szCs w:val="28"/>
        </w:rPr>
        <w:t>Подпрограмм Программы и их значениях</w:t>
      </w:r>
    </w:p>
    <w:p w:rsidR="00567A4E" w:rsidRDefault="00567A4E">
      <w:pPr>
        <w:widowControl w:val="0"/>
        <w:rPr>
          <w:sz w:val="28"/>
          <w:szCs w:val="28"/>
        </w:rPr>
      </w:pPr>
    </w:p>
    <w:tbl>
      <w:tblPr>
        <w:tblW w:w="0" w:type="auto"/>
        <w:tblInd w:w="-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747"/>
        <w:gridCol w:w="64"/>
        <w:gridCol w:w="4931"/>
        <w:gridCol w:w="1779"/>
        <w:gridCol w:w="1248"/>
        <w:gridCol w:w="1130"/>
        <w:gridCol w:w="1036"/>
        <w:gridCol w:w="1142"/>
        <w:gridCol w:w="2699"/>
      </w:tblGrid>
      <w:tr w:rsidR="00567A4E">
        <w:trPr>
          <w:cantSplit/>
        </w:trPr>
        <w:tc>
          <w:tcPr>
            <w:tcW w:w="747" w:type="dxa"/>
            <w:vMerge w:val="restart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99" w:type="dxa"/>
            <w:gridSpan w:val="2"/>
            <w:vMerge w:val="restart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и показателя Программы, Подпрограмм Программы</w:t>
            </w:r>
          </w:p>
        </w:tc>
        <w:tc>
          <w:tcPr>
            <w:tcW w:w="1777" w:type="dxa"/>
            <w:vMerge w:val="restart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60" w:type="dxa"/>
            <w:gridSpan w:val="4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269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информации </w:t>
            </w:r>
          </w:p>
        </w:tc>
      </w:tr>
      <w:tr w:rsidR="00567A4E">
        <w:trPr>
          <w:cantSplit/>
        </w:trPr>
        <w:tc>
          <w:tcPr>
            <w:tcW w:w="747" w:type="dxa"/>
            <w:vMerge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vMerge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A4E">
        <w:trPr>
          <w:cantSplit/>
        </w:trPr>
        <w:tc>
          <w:tcPr>
            <w:tcW w:w="14777" w:type="dxa"/>
            <w:gridSpan w:val="9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Муниципальная программа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Молодежь города-курорта Железноводска» города-курорта Железноводска Ставропольского края 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культурных мероприятий, направленных на создание условий для совершенствования досуга молодежи, профилактики асоциальных явлений в молодежной среде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муниципального бюджетного учреждения «Центр молодежных проектов» города-курорта Железноводска Ставропольского края (далее - МБУ «Центр молодежных проектов»</w:t>
            </w:r>
          </w:p>
          <w:p w:rsidR="00567A4E" w:rsidRDefault="00567A4E">
            <w:pPr>
              <w:widowControl w:val="0"/>
              <w:jc w:val="both"/>
            </w:pP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A4E">
        <w:trPr>
          <w:cantSplit/>
          <w:trHeight w:val="1656"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посетителей, участвующих в  проведенных культурных мероприятиях, направленных на создание условий для </w:t>
            </w:r>
          </w:p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совершенствования досуга молодежи, профилактики асоциальных явлений в молодежной среде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МБУ «Центр молодежных проектов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стоящих на учете в комиссии по делам несовершеннолетних и защите их прав города-курорта Железноводска Ставропольского края за совершение преступлений или правонарушений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</w:t>
            </w:r>
          </w:p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делам несовершеннолетних и защите их прав города-курорта Железноводска Ставропольского края (далее – комиссия по делам несовершеннолетних) 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оказавшихся в трудной жизненной ситуации для предоставления адресной материальной помощи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комиссии по делам несовершеннолетних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подростковой преступности на территории города-курорта Железноводска Ставропольского края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комиссии по делам несовершеннолетних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занимающихся физической культурой и спортом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данным феде-рального статисти-ческого наблюдения  по форме № 1 ФК «Сведения по физической культуре и спорту», утвержден-ного приказом Федеральной службы  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статистики от 23.10.2012 № 562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расчета, по данным комитета по физической культуре, спорту и туризму администрации города-курорта Железноводска Ставропольского края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профилактических мероприятий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феде-рального статисти-ческого наблюдения  по форме № 1 ФК «Сведения по физической культуре и спорту», утвержденного приказом Федеральной службы государст-венной статистики от 23.10.2012 № 562</w:t>
            </w:r>
          </w:p>
        </w:tc>
      </w:tr>
      <w:tr w:rsidR="00567A4E">
        <w:trPr>
          <w:cantSplit/>
        </w:trPr>
        <w:tc>
          <w:tcPr>
            <w:tcW w:w="14777" w:type="dxa"/>
            <w:gridSpan w:val="9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Подпрограмма «Организация и осуществление мероприятий по работе с молодежью»</w:t>
            </w:r>
          </w:p>
        </w:tc>
      </w:tr>
      <w:tr w:rsidR="00567A4E">
        <w:trPr>
          <w:cantSplit/>
        </w:trPr>
        <w:tc>
          <w:tcPr>
            <w:tcW w:w="811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3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культурных мероприятий, направленных на создание условий для совершенствования досуга молодежи, профилактики асоциальных явлений в молодежной среде</w:t>
            </w:r>
          </w:p>
        </w:tc>
        <w:tc>
          <w:tcPr>
            <w:tcW w:w="177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48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3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ежеквартальные отчеты МБУ «Центр молодежных проектов» </w:t>
            </w:r>
          </w:p>
        </w:tc>
      </w:tr>
      <w:tr w:rsidR="00567A4E">
        <w:trPr>
          <w:cantSplit/>
        </w:trPr>
        <w:tc>
          <w:tcPr>
            <w:tcW w:w="811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3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посетителей, участвующих в  проведенных культурных мероприятий,  направленных на создание условий для </w:t>
            </w:r>
          </w:p>
        </w:tc>
        <w:tc>
          <w:tcPr>
            <w:tcW w:w="177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8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2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03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ежеквартальные отчеты МБУ «Центр молодежных проектов» </w:t>
            </w:r>
          </w:p>
          <w:p w:rsidR="00567A4E" w:rsidRDefault="00567A4E">
            <w:pPr>
              <w:jc w:val="both"/>
            </w:pP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совершенствования досуга молодежи, профилактики асоциальных явлений в молодежной среде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</w:pPr>
          </w:p>
        </w:tc>
      </w:tr>
      <w:tr w:rsidR="00567A4E">
        <w:trPr>
          <w:cantSplit/>
        </w:trPr>
        <w:tc>
          <w:tcPr>
            <w:tcW w:w="14777" w:type="dxa"/>
            <w:gridSpan w:val="9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несовершеннолетних, стоящих на учете в комиссии по делам несовершеннолетних 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комиссии по делам несовершеннолетних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 оказавшихся в трудной жизненной ситуации для предоставления адресной материальной помощи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комиссии по делам несовершеннолетних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подростковой преступности на территории города-курорта Железноводска Ставропольского края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 комиссии по делам несовершеннолетних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несовершеннолетних, добровольно прошедших тестирование на предмет немедицинского употребления наркотических средств 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управления образования администрации города-курорта Железноводска Ставропольского края (июнь, ноябрь)</w:t>
            </w:r>
          </w:p>
        </w:tc>
      </w:tr>
      <w:tr w:rsidR="00567A4E">
        <w:trPr>
          <w:cantSplit/>
        </w:trPr>
        <w:tc>
          <w:tcPr>
            <w:tcW w:w="14777" w:type="dxa"/>
            <w:gridSpan w:val="9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Подпрограмма «О профилактике наркомании и противодействии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занимающихся физической культурой и </w:t>
            </w:r>
          </w:p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данным фе-дерального статисти-ческого наблюдения  по форме № 1 ФК «Сведения по физической культуре и спорту», утвержден-ного приказом </w:t>
            </w:r>
          </w:p>
        </w:tc>
      </w:tr>
      <w:tr w:rsidR="00567A4E">
        <w:trPr>
          <w:cantSplit/>
          <w:trHeight w:val="264"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7A4E">
        <w:trPr>
          <w:cantSplit/>
          <w:trHeight w:val="1942"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Федеральной службы государственной статистики от 23.10.2012 № 562</w:t>
            </w:r>
          </w:p>
        </w:tc>
      </w:tr>
      <w:tr w:rsidR="00567A4E">
        <w:trPr>
          <w:cantSplit/>
          <w:trHeight w:val="1942"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 расчета, по данным комитета по физической культуре, </w:t>
            </w:r>
          </w:p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спорту и туризму администрации города-курорта Железноводска Ставропольского края</w:t>
            </w:r>
          </w:p>
        </w:tc>
      </w:tr>
      <w:tr w:rsidR="00567A4E">
        <w:trPr>
          <w:cantSplit/>
        </w:trPr>
        <w:tc>
          <w:tcPr>
            <w:tcW w:w="74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99" w:type="dxa"/>
            <w:gridSpan w:val="2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профилактических мероприятий</w:t>
            </w:r>
          </w:p>
        </w:tc>
        <w:tc>
          <w:tcPr>
            <w:tcW w:w="1777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4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9" w:type="dxa"/>
            <w:shd w:val="clear" w:color="auto" w:fill="FFFFFF"/>
            <w:tcMar>
              <w:left w:w="88" w:type="dxa"/>
            </w:tcMar>
          </w:tcPr>
          <w:p w:rsidR="00567A4E" w:rsidRDefault="00567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данным федерального статистического наблюдения  по форме № 1 ФК «Сведения по физической культуре и спорту», утвержденного приказом Федеральной службы государственной статистики  от 23.10.2012 № 562</w:t>
            </w:r>
          </w:p>
        </w:tc>
      </w:tr>
    </w:tbl>
    <w:p w:rsidR="00567A4E" w:rsidRDefault="00567A4E"/>
    <w:sectPr w:rsidR="00567A4E" w:rsidSect="004E1B70">
      <w:headerReference w:type="default" r:id="rId6"/>
      <w:pgSz w:w="16838" w:h="11906" w:orient="landscape"/>
      <w:pgMar w:top="1985" w:right="1134" w:bottom="851" w:left="113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4E" w:rsidRDefault="00567A4E" w:rsidP="004E1B70">
      <w:r>
        <w:separator/>
      </w:r>
    </w:p>
  </w:endnote>
  <w:endnote w:type="continuationSeparator" w:id="1">
    <w:p w:rsidR="00567A4E" w:rsidRDefault="00567A4E" w:rsidP="004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4E" w:rsidRDefault="00567A4E" w:rsidP="004E1B70">
      <w:r>
        <w:separator/>
      </w:r>
    </w:p>
  </w:footnote>
  <w:footnote w:type="continuationSeparator" w:id="1">
    <w:p w:rsidR="00567A4E" w:rsidRDefault="00567A4E" w:rsidP="004E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4E" w:rsidRDefault="00567A4E">
    <w:pPr>
      <w:pStyle w:val="Header"/>
      <w:jc w:val="center"/>
    </w:pPr>
    <w:fldSimple w:instr="PAGE">
      <w:r>
        <w:rPr>
          <w:noProof/>
        </w:rPr>
        <w:t>2</w:t>
      </w:r>
    </w:fldSimple>
  </w:p>
  <w:p w:rsidR="00567A4E" w:rsidRDefault="00567A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70"/>
    <w:rsid w:val="004E1B70"/>
    <w:rsid w:val="00567A4E"/>
    <w:rsid w:val="00895070"/>
    <w:rsid w:val="00F4407A"/>
    <w:rsid w:val="00F7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lang w:eastAsia="ru-RU"/>
    </w:rPr>
  </w:style>
  <w:style w:type="character" w:customStyle="1" w:styleId="a0">
    <w:name w:val="Нижний колонтитул Знак"/>
    <w:basedOn w:val="DefaultParagraphFont"/>
    <w:uiPriority w:val="99"/>
    <w:rPr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2">
    <w:name w:val="Заголовок"/>
    <w:basedOn w:val="Normal"/>
    <w:next w:val="BodyText"/>
    <w:uiPriority w:val="99"/>
    <w:rsid w:val="004E1B7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1B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5B2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4E1B70"/>
  </w:style>
  <w:style w:type="paragraph" w:styleId="Title">
    <w:name w:val="Title"/>
    <w:basedOn w:val="Normal"/>
    <w:link w:val="TitleChar"/>
    <w:uiPriority w:val="99"/>
    <w:qFormat/>
    <w:rsid w:val="004E1B7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75B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4E1B70"/>
    <w:pPr>
      <w:suppressLineNumbers/>
    </w:pPr>
  </w:style>
  <w:style w:type="paragraph" w:styleId="NoSpacing">
    <w:name w:val="No Spacing"/>
    <w:uiPriority w:val="99"/>
    <w:qFormat/>
    <w:pPr>
      <w:suppressAutoHyphens/>
      <w:jc w:val="both"/>
    </w:pPr>
    <w:rPr>
      <w:color w:val="00000A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B2"/>
    <w:rPr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B2"/>
    <w:rPr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2"/>
    <w:rPr>
      <w:color w:val="00000A"/>
      <w:sz w:val="0"/>
      <w:szCs w:val="0"/>
    </w:rPr>
  </w:style>
  <w:style w:type="paragraph" w:customStyle="1" w:styleId="a3">
    <w:name w:val="Содержимое таблицы"/>
    <w:basedOn w:val="Normal"/>
    <w:uiPriority w:val="99"/>
    <w:rsid w:val="004E1B70"/>
  </w:style>
  <w:style w:type="paragraph" w:customStyle="1" w:styleId="a4">
    <w:name w:val="Заголовок таблицы"/>
    <w:basedOn w:val="a3"/>
    <w:uiPriority w:val="99"/>
    <w:rsid w:val="004E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5</Pages>
  <Words>871</Words>
  <Characters>4970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ZhNeNV</cp:lastModifiedBy>
  <cp:revision>18</cp:revision>
  <cp:lastPrinted>2015-03-23T10:20:00Z</cp:lastPrinted>
  <dcterms:created xsi:type="dcterms:W3CDTF">2013-12-06T05:26:00Z</dcterms:created>
  <dcterms:modified xsi:type="dcterms:W3CDTF">2016-03-16T06:56:00Z</dcterms:modified>
</cp:coreProperties>
</file>