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77777777" w:rsidR="007F6D64" w:rsidRDefault="007F6D64">
            <w:pPr>
              <w:snapToGrid w:val="0"/>
            </w:pP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771CAB1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8C60C7" w:rsidRPr="008C60C7">
        <w:rPr>
          <w:sz w:val="28"/>
          <w:szCs w:val="28"/>
        </w:rPr>
        <w:t>Направление уведомления о соответствии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(несоответствии) построенных или реконструированных объекта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494039">
        <w:rPr>
          <w:sz w:val="28"/>
          <w:szCs w:val="28"/>
        </w:rPr>
        <w:t xml:space="preserve"> </w:t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8C60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6B5F858" w14:textId="70C8900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320FB4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6A797959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20FB4">
        <w:rPr>
          <w:sz w:val="28"/>
          <w:szCs w:val="28"/>
        </w:rPr>
        <w:t xml:space="preserve"> </w:t>
      </w:r>
      <w:r w:rsidR="00320FB4">
        <w:rPr>
          <w:sz w:val="28"/>
          <w:szCs w:val="28"/>
        </w:rPr>
        <w:t xml:space="preserve">10 января 2020 г. № 4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470F9459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7BE0F5F6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(несоответствии) построенных или реконструированных объекта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», утвержденный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</w:t>
      </w:r>
      <w:r w:rsidR="008531DB">
        <w:rPr>
          <w:sz w:val="28"/>
          <w:szCs w:val="28"/>
        </w:rPr>
        <w:t xml:space="preserve">10 января 2020 г. № 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градостроительной деятельности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CDD63EC" w14:textId="162356DA" w:rsidR="007B3A5A" w:rsidRPr="00D04DF6" w:rsidRDefault="00D04DF6" w:rsidP="004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144F21EA" w14:textId="55D215CD" w:rsidR="00D04DF6" w:rsidRPr="002538C8" w:rsidRDefault="009F0476" w:rsidP="002538C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14:paraId="3AD4C4EE" w14:textId="1BA14C7B" w:rsidR="002704B6" w:rsidRPr="00D04DF6" w:rsidRDefault="009F0476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регламента»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14684C5A" w14:textId="69348A78" w:rsidR="00DF25F7" w:rsidRDefault="008E3546" w:rsidP="00103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</w:t>
      </w:r>
      <w:r w:rsidR="00103B92">
        <w:rPr>
          <w:sz w:val="28"/>
          <w:szCs w:val="28"/>
        </w:rPr>
        <w:t>Абзац пятый пункта 46 подраздела «</w:t>
      </w:r>
      <w:r w:rsidR="00103B92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103B92">
        <w:rPr>
          <w:sz w:val="28"/>
          <w:szCs w:val="28"/>
        </w:rPr>
        <w:t xml:space="preserve">» </w:t>
      </w:r>
      <w:r w:rsidR="008E1CF2">
        <w:rPr>
          <w:sz w:val="28"/>
          <w:szCs w:val="28"/>
        </w:rPr>
        <w:t>раздел</w:t>
      </w:r>
      <w:r w:rsidR="00103B9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103B9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изложить в следующей редакции:</w:t>
      </w:r>
    </w:p>
    <w:p w14:paraId="0045DBE9" w14:textId="27E5C433"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</w:t>
      </w:r>
      <w:r w:rsidR="00661B84">
        <w:rPr>
          <w:sz w:val="28"/>
          <w:szCs w:val="28"/>
        </w:rPr>
        <w:br/>
      </w:r>
      <w:r w:rsidR="00661B84">
        <w:rPr>
          <w:sz w:val="28"/>
          <w:szCs w:val="28"/>
        </w:rPr>
        <w:lastRenderedPageBreak/>
        <w:br/>
      </w:r>
      <w:r w:rsidR="009A2E12">
        <w:rPr>
          <w:sz w:val="28"/>
          <w:szCs w:val="28"/>
        </w:rPr>
        <w:t>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14:paraId="3AF53476" w14:textId="77777777" w:rsidR="00AD1F6A" w:rsidRDefault="00AD1F6A" w:rsidP="00DF25F7">
      <w:pPr>
        <w:ind w:firstLine="708"/>
        <w:jc w:val="both"/>
        <w:rPr>
          <w:sz w:val="28"/>
          <w:szCs w:val="28"/>
        </w:rPr>
      </w:pPr>
    </w:p>
    <w:p w14:paraId="6BEA7168" w14:textId="77777777"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14:paraId="1C0D8D55" w14:textId="77777777" w:rsidR="009B48C0" w:rsidRDefault="009B48C0" w:rsidP="00DF25F7">
      <w:pPr>
        <w:ind w:firstLine="708"/>
        <w:jc w:val="both"/>
        <w:rPr>
          <w:sz w:val="28"/>
          <w:szCs w:val="28"/>
        </w:rPr>
      </w:pPr>
    </w:p>
    <w:p w14:paraId="4EF3B4BE" w14:textId="13B9808C"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D64B25">
        <w:rPr>
          <w:sz w:val="28"/>
          <w:szCs w:val="28"/>
        </w:rPr>
        <w:t>1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о </w:t>
      </w:r>
      <w:r w:rsidR="00D64B25">
        <w:rPr>
          <w:sz w:val="28"/>
          <w:szCs w:val="28"/>
        </w:rPr>
        <w:t>возврате документов без рассмотрения</w:t>
      </w:r>
      <w:r w:rsidR="00DC538D">
        <w:rPr>
          <w:sz w:val="28"/>
          <w:szCs w:val="28"/>
        </w:rPr>
        <w:t>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016DDF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C538D">
        <w:rPr>
          <w:sz w:val="28"/>
          <w:szCs w:val="28"/>
        </w:rPr>
        <w:t>»</w:t>
      </w:r>
      <w:r w:rsidR="00E30729">
        <w:rPr>
          <w:sz w:val="28"/>
          <w:szCs w:val="28"/>
        </w:rPr>
        <w:t xml:space="preserve"> (далее - административный регламент)</w:t>
      </w:r>
      <w:r w:rsidR="00DC538D">
        <w:rPr>
          <w:sz w:val="28"/>
          <w:szCs w:val="28"/>
        </w:rPr>
        <w:t>:</w:t>
      </w:r>
    </w:p>
    <w:p w14:paraId="7669C612" w14:textId="3459E44B"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2E093B4" w14:textId="77777777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0726B5ED" w14:textId="71DBA212" w:rsidR="00DC538D" w:rsidRDefault="00DC538D" w:rsidP="00E13E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D64B25">
        <w:rPr>
          <w:sz w:val="28"/>
          <w:szCs w:val="28"/>
        </w:rPr>
        <w:t>о возврате без</w:t>
      </w:r>
      <w:r w:rsidR="00E13E38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 xml:space="preserve">документов </w:t>
      </w:r>
      <w:r w:rsidR="00D64B25">
        <w:rPr>
          <w:sz w:val="28"/>
          <w:szCs w:val="28"/>
        </w:rPr>
        <w:t xml:space="preserve">и </w:t>
      </w:r>
      <w:r>
        <w:rPr>
          <w:sz w:val="28"/>
          <w:szCs w:val="28"/>
        </w:rPr>
        <w:t>обращения за получением муниципальной услуги</w:t>
      </w:r>
      <w:r w:rsidR="008640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D64B25" w:rsidRPr="00320FB4">
        <w:rPr>
          <w:sz w:val="28"/>
          <w:szCs w:val="28"/>
        </w:rPr>
        <w:t>Направление уведомления о соответствии (несоответствии)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построенных или реконструированных объекта индивидуального жилищного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D64B25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».</w:t>
      </w:r>
    </w:p>
    <w:p w14:paraId="731DE9E2" w14:textId="1D6469C4" w:rsidR="00DC538D" w:rsidRDefault="007D1850" w:rsidP="00CA4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.2. Заголовок «УВЕДОМЛЕНИЕ о принятом 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DA28A6C" w14:textId="77777777" w:rsidR="00DC538D" w:rsidRDefault="00DC538D" w:rsidP="00CA4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7A85A082" w14:textId="7B3EDEEB" w:rsidR="00D64B25" w:rsidRDefault="00DC538D" w:rsidP="008640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D64B25">
        <w:rPr>
          <w:sz w:val="28"/>
          <w:szCs w:val="28"/>
        </w:rPr>
        <w:t>о возврате без</w:t>
      </w:r>
      <w:r w:rsidR="00D64B25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рассмотрения документов и</w:t>
      </w:r>
      <w:r w:rsidR="00864020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обращения за получением муниципальной услуги «</w:t>
      </w:r>
      <w:r w:rsidR="00D64B25" w:rsidRPr="00320FB4">
        <w:rPr>
          <w:sz w:val="28"/>
          <w:szCs w:val="28"/>
        </w:rPr>
        <w:t>Направление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уведомления о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соответствии (несоответствии)</w:t>
      </w:r>
      <w:r w:rsidR="00D64B25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построенных или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реконструированных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требованиям законодательства о</w:t>
      </w:r>
      <w:r w:rsidR="00D64B25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градостроительной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деятельности</w:t>
      </w:r>
      <w:r w:rsidR="00D64B25">
        <w:rPr>
          <w:sz w:val="28"/>
          <w:szCs w:val="28"/>
        </w:rPr>
        <w:t>».</w:t>
      </w:r>
    </w:p>
    <w:p w14:paraId="1817532C" w14:textId="736B84CD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</w:p>
    <w:p w14:paraId="7B3BAC7F" w14:textId="534BA5DC" w:rsidR="00CB7D92" w:rsidRDefault="00CB7D92" w:rsidP="00CB7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 В приложении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«ОБРАЗЕЦ оформления уведомления о принятом</w:t>
      </w:r>
      <w:r>
        <w:rPr>
          <w:sz w:val="28"/>
          <w:szCs w:val="28"/>
        </w:rPr>
        <w:br/>
        <w:t>решении о</w:t>
      </w:r>
      <w:r w:rsidR="00E13E3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13E38">
        <w:rPr>
          <w:sz w:val="28"/>
          <w:szCs w:val="28"/>
        </w:rPr>
        <w:t>отказе в приеме к рассмотрению обращения за получением муниципальной услуги</w:t>
      </w:r>
      <w:r>
        <w:rPr>
          <w:sz w:val="28"/>
          <w:szCs w:val="28"/>
        </w:rPr>
        <w:t>» к административному регламенту:</w:t>
      </w:r>
    </w:p>
    <w:p w14:paraId="371E049F" w14:textId="2B0FB172" w:rsidR="00CB7D92" w:rsidRDefault="00E13E38" w:rsidP="00CA40C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7D92">
        <w:rPr>
          <w:sz w:val="28"/>
          <w:szCs w:val="28"/>
        </w:rPr>
        <w:t>.1. Заголовок «ОБРАЗЕЦ оформления уведомления о принятом</w:t>
      </w:r>
      <w:r w:rsidR="00CB7D92">
        <w:rPr>
          <w:sz w:val="28"/>
          <w:szCs w:val="28"/>
        </w:rPr>
        <w:br/>
        <w:t xml:space="preserve">решении </w:t>
      </w:r>
      <w:r>
        <w:rPr>
          <w:sz w:val="28"/>
          <w:szCs w:val="28"/>
        </w:rPr>
        <w:t>об отказе в приеме к рассмотрению обращения за получением муниципальной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15A40AFA" w14:textId="77777777" w:rsidR="00CB7D92" w:rsidRDefault="00CB7D92" w:rsidP="00CB7D92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60D9D50C" w14:textId="180B5875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E13E38">
        <w:rPr>
          <w:sz w:val="28"/>
          <w:szCs w:val="28"/>
        </w:rPr>
        <w:t>об отказе в приеме к</w:t>
      </w:r>
    </w:p>
    <w:p w14:paraId="114E808E" w14:textId="064D3F99" w:rsidR="004568D2" w:rsidRDefault="00E13E38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рассмотрению обращения за получением муниципальной услуги</w:t>
      </w:r>
    </w:p>
    <w:p w14:paraId="534EE2EE" w14:textId="77777777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0FB4">
        <w:rPr>
          <w:sz w:val="28"/>
          <w:szCs w:val="28"/>
        </w:rPr>
        <w:t>Направление уведомления о соответствии (несоответствии)</w:t>
      </w:r>
      <w:r w:rsidR="004568D2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 реконструированных объекта индивидуального жилищного</w:t>
      </w:r>
    </w:p>
    <w:p w14:paraId="5145C9AC" w14:textId="1464ACEA" w:rsidR="00CB7D92" w:rsidRDefault="00CB7D92" w:rsidP="004568D2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строительства или садового дома требованиям законодательства о</w:t>
      </w:r>
      <w:r>
        <w:rPr>
          <w:sz w:val="28"/>
          <w:szCs w:val="28"/>
        </w:rPr>
        <w:br/>
      </w:r>
      <w:r w:rsidRPr="00320FB4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».</w:t>
      </w:r>
    </w:p>
    <w:p w14:paraId="7D56B5CE" w14:textId="377FC8D4" w:rsidR="00CB7D92" w:rsidRDefault="00CA40C3" w:rsidP="0065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5</w:t>
      </w:r>
      <w:r w:rsidR="00CB7D92">
        <w:rPr>
          <w:sz w:val="28"/>
          <w:szCs w:val="28"/>
        </w:rPr>
        <w:t>.2. Заголовок «УВЕДОМЛЕНИЕ о принятом решении о принятом</w:t>
      </w:r>
      <w:r w:rsidR="00CB7D92">
        <w:rPr>
          <w:sz w:val="28"/>
          <w:szCs w:val="28"/>
        </w:rPr>
        <w:br/>
        <w:t xml:space="preserve">решении </w:t>
      </w:r>
      <w:r w:rsidR="00653CDF">
        <w:rPr>
          <w:sz w:val="28"/>
          <w:szCs w:val="28"/>
        </w:rPr>
        <w:t>об отказе в приеме к рассмотрению обращения за получением муниципальной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02899660" w14:textId="77777777" w:rsidR="00CB7D92" w:rsidRDefault="00CB7D92" w:rsidP="00653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1559191D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принятом решении об отказе в приеме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 обращения за</w:t>
      </w:r>
    </w:p>
    <w:p w14:paraId="040B97CE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получением муниципальной услуги</w:t>
      </w:r>
      <w:r w:rsidR="00CB7D92">
        <w:rPr>
          <w:sz w:val="28"/>
          <w:szCs w:val="28"/>
        </w:rPr>
        <w:t xml:space="preserve"> «</w:t>
      </w:r>
      <w:r w:rsidR="00CB7D92" w:rsidRPr="00320FB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CB7D92" w:rsidRPr="00320FB4">
        <w:rPr>
          <w:sz w:val="28"/>
          <w:szCs w:val="28"/>
        </w:rPr>
        <w:t>уведомления о</w:t>
      </w:r>
    </w:p>
    <w:p w14:paraId="10FEC8BC" w14:textId="77777777" w:rsidR="00653CDF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соответствии (несоответствии)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</w:t>
      </w:r>
      <w:r w:rsidR="00653CD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 xml:space="preserve">реконструированных </w:t>
      </w:r>
    </w:p>
    <w:p w14:paraId="3457A286" w14:textId="77777777" w:rsidR="00653CDF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объекта индивидуального жилищного строительства или садового дома</w:t>
      </w:r>
    </w:p>
    <w:p w14:paraId="735AA222" w14:textId="28C25BB1" w:rsidR="00CB7D92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требованиям законодательства о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градостроительной</w:t>
      </w:r>
      <w:r w:rsidR="00653CD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>
        <w:rPr>
          <w:sz w:val="28"/>
          <w:szCs w:val="28"/>
        </w:rPr>
        <w:t>».</w:t>
      </w:r>
    </w:p>
    <w:p w14:paraId="3FDF6B72" w14:textId="77777777" w:rsidR="00CB7D92" w:rsidRDefault="00CB7D92" w:rsidP="00DC538D">
      <w:pPr>
        <w:ind w:firstLine="708"/>
        <w:jc w:val="both"/>
        <w:rPr>
          <w:sz w:val="28"/>
          <w:szCs w:val="28"/>
        </w:rPr>
      </w:pPr>
    </w:p>
    <w:p w14:paraId="51DE6FD6" w14:textId="2D27D54C" w:rsidR="00DC538D" w:rsidRDefault="00AC194F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 xml:space="preserve">. В приложении </w:t>
      </w:r>
      <w:r w:rsidR="007D1850"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регламенту:</w:t>
      </w:r>
    </w:p>
    <w:p w14:paraId="5D754F10" w14:textId="51456D2F" w:rsidR="00DC538D" w:rsidRDefault="00AC194F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.1. Заголовок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14:paraId="78670F59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14:paraId="25E67653" w14:textId="77777777" w:rsidR="00AC194F" w:rsidRDefault="00DC538D" w:rsidP="00B04D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предоставлении муниципальной услуги «</w:t>
      </w:r>
      <w:r w:rsidR="00AC194F" w:rsidRPr="00320FB4">
        <w:rPr>
          <w:sz w:val="28"/>
          <w:szCs w:val="28"/>
        </w:rPr>
        <w:t>Направление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уведомления о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соответствии</w:t>
      </w:r>
    </w:p>
    <w:p w14:paraId="18DF86F5" w14:textId="77777777" w:rsidR="00AC194F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(несоответствии)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реконструированных объекта</w:t>
      </w:r>
    </w:p>
    <w:p w14:paraId="28BFC932" w14:textId="2ADC2E12" w:rsidR="00DC538D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требованиям законодательства о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 w:rsidR="00DC538D">
        <w:rPr>
          <w:sz w:val="28"/>
          <w:szCs w:val="28"/>
        </w:rPr>
        <w:t>».</w:t>
      </w:r>
    </w:p>
    <w:p w14:paraId="60964E64" w14:textId="66C49446" w:rsidR="00B2582A" w:rsidRDefault="00AC194F" w:rsidP="00B04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.2. Заголовок «УВЕДОМЛЕНИЕ о принятом решении об отказе в предоставлении муниципальной услуги» изложить в следующей редакции:</w:t>
      </w:r>
    </w:p>
    <w:p w14:paraId="014A3A42" w14:textId="77777777" w:rsidR="00927B68" w:rsidRPr="00927B68" w:rsidRDefault="00DC538D" w:rsidP="00D867F2">
      <w:pPr>
        <w:jc w:val="center"/>
        <w:rPr>
          <w:sz w:val="28"/>
          <w:szCs w:val="28"/>
        </w:rPr>
      </w:pPr>
      <w:r w:rsidRPr="00617EBF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14:paraId="3FBA35BE" w14:textId="33C92762" w:rsidR="00B04DAF" w:rsidRDefault="00DC538D" w:rsidP="00B04DAF">
      <w:pPr>
        <w:spacing w:line="240" w:lineRule="exact"/>
        <w:jc w:val="center"/>
        <w:rPr>
          <w:sz w:val="28"/>
          <w:szCs w:val="28"/>
        </w:rPr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AC194F" w:rsidRPr="00320FB4">
        <w:rPr>
          <w:sz w:val="28"/>
          <w:szCs w:val="28"/>
        </w:rPr>
        <w:t>Направление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уведомления о</w:t>
      </w:r>
      <w:r w:rsidR="00B04DA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соответствии (несоответствии)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построенных или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реконструированных объекта индивидуального жилищного</w:t>
      </w:r>
    </w:p>
    <w:p w14:paraId="215CDDA6" w14:textId="77777777" w:rsidR="00B04DAF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строительства или садового дома</w:t>
      </w:r>
      <w:r w:rsidR="00B04DA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требованиям законодательства о</w:t>
      </w:r>
    </w:p>
    <w:p w14:paraId="17A9A6FC" w14:textId="02AFF7FC" w:rsidR="00DC538D" w:rsidRDefault="00AC194F" w:rsidP="00B04DAF">
      <w:pPr>
        <w:spacing w:line="240" w:lineRule="exact"/>
        <w:jc w:val="center"/>
      </w:pPr>
      <w:r w:rsidRPr="00320FB4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 w:rsidR="00DC538D" w:rsidRPr="00617EBF">
        <w:rPr>
          <w:sz w:val="28"/>
          <w:szCs w:val="28"/>
        </w:rPr>
        <w:t>».</w:t>
      </w:r>
    </w:p>
    <w:p w14:paraId="6277BD14" w14:textId="77777777" w:rsidR="00DC538D" w:rsidRDefault="00DC538D" w:rsidP="009A2E12">
      <w:pPr>
        <w:ind w:firstLine="708"/>
        <w:jc w:val="both"/>
        <w:rPr>
          <w:sz w:val="28"/>
          <w:szCs w:val="28"/>
        </w:rPr>
      </w:pPr>
    </w:p>
    <w:p w14:paraId="269DA210" w14:textId="77777777" w:rsidR="001107F6" w:rsidRDefault="001107F6" w:rsidP="008224B0">
      <w:pPr>
        <w:jc w:val="both"/>
        <w:rPr>
          <w:sz w:val="28"/>
          <w:szCs w:val="28"/>
        </w:rPr>
      </w:pP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DF92" w14:textId="77777777" w:rsidR="007F6D64" w:rsidRDefault="00EA5A31">
      <w:r>
        <w:separator/>
      </w:r>
    </w:p>
  </w:endnote>
  <w:endnote w:type="continuationSeparator" w:id="0">
    <w:p w14:paraId="43B20DF9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6640" w14:textId="77777777" w:rsidR="007F6D64" w:rsidRDefault="00EA5A31">
      <w:r>
        <w:separator/>
      </w:r>
    </w:p>
  </w:footnote>
  <w:footnote w:type="continuationSeparator" w:id="0">
    <w:p w14:paraId="2E3199B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352C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9F0476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F315A"/>
    <w:rsid w:val="00D02F9F"/>
    <w:rsid w:val="00D04DF6"/>
    <w:rsid w:val="00D14AB9"/>
    <w:rsid w:val="00D45C87"/>
    <w:rsid w:val="00D50BB1"/>
    <w:rsid w:val="00D60B62"/>
    <w:rsid w:val="00D64B25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25352"/>
    <w:rsid w:val="00E26237"/>
    <w:rsid w:val="00E30729"/>
    <w:rsid w:val="00E30D22"/>
    <w:rsid w:val="00E571DA"/>
    <w:rsid w:val="00E733F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82BE505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195-E1DE-4DED-BF19-6FA26DE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233</cp:revision>
  <cp:lastPrinted>2020-03-18T07:36:00Z</cp:lastPrinted>
  <dcterms:created xsi:type="dcterms:W3CDTF">2019-09-04T09:51:00Z</dcterms:created>
  <dcterms:modified xsi:type="dcterms:W3CDTF">2020-05-21T13:27:00Z</dcterms:modified>
</cp:coreProperties>
</file>