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50" w:rsidRPr="00FC2250" w:rsidRDefault="00FC2250" w:rsidP="00FC2250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 xml:space="preserve">Приложение </w:t>
      </w:r>
      <w:r w:rsidRPr="00FC2250">
        <w:rPr>
          <w:rFonts w:ascii="Times New Roman" w:hAnsi="Times New Roman"/>
          <w:sz w:val="28"/>
          <w:szCs w:val="28"/>
        </w:rPr>
        <w:t>7</w:t>
      </w:r>
    </w:p>
    <w:p w:rsidR="00FC2250" w:rsidRPr="00A453C6" w:rsidRDefault="00FC2250" w:rsidP="00FC2250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>к решению Думы</w:t>
      </w:r>
    </w:p>
    <w:p w:rsidR="00FC2250" w:rsidRPr="00A453C6" w:rsidRDefault="00FC2250" w:rsidP="00FC2250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FC2250" w:rsidRPr="00A453C6" w:rsidRDefault="00FC2250" w:rsidP="00FC2250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>Ставропольского края</w:t>
      </w:r>
    </w:p>
    <w:p w:rsidR="00FC2250" w:rsidRPr="00A453C6" w:rsidRDefault="00FC2250" w:rsidP="00FC2250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5B1675">
        <w:rPr>
          <w:rFonts w:ascii="Times New Roman" w:hAnsi="Times New Roman" w:cs="Times New Roman"/>
          <w:sz w:val="28"/>
          <w:szCs w:val="28"/>
        </w:rPr>
        <w:t>от 09 ноября 2018 года № 234-</w:t>
      </w:r>
      <w:r w:rsidRPr="005B167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C2250" w:rsidRPr="00A453C6" w:rsidRDefault="00FC2250" w:rsidP="00FC2250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</w:p>
    <w:p w:rsidR="00FC2250" w:rsidRPr="00A453C6" w:rsidRDefault="00FC2250" w:rsidP="00FC2250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>Приложение 12</w:t>
      </w:r>
    </w:p>
    <w:p w:rsidR="00FC2250" w:rsidRPr="00A453C6" w:rsidRDefault="00FC2250" w:rsidP="00FC2250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>к решению Думы</w:t>
      </w:r>
    </w:p>
    <w:p w:rsidR="00FC2250" w:rsidRPr="00A453C6" w:rsidRDefault="00FC2250" w:rsidP="00FC2250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FC2250" w:rsidRPr="00A453C6" w:rsidRDefault="00FC2250" w:rsidP="00FC2250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>Ставропольского края</w:t>
      </w:r>
    </w:p>
    <w:p w:rsidR="00FC2250" w:rsidRPr="00A453C6" w:rsidRDefault="00FC2250" w:rsidP="00FC2250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>от 22 декабря 2017 года № 150-</w:t>
      </w:r>
      <w:r w:rsidRPr="00A453C6">
        <w:rPr>
          <w:rFonts w:ascii="Times New Roman" w:hAnsi="Times New Roman"/>
          <w:sz w:val="28"/>
          <w:szCs w:val="28"/>
          <w:lang w:val="en-US"/>
        </w:rPr>
        <w:t>V</w:t>
      </w:r>
    </w:p>
    <w:p w:rsidR="00FC2250" w:rsidRPr="00A453C6" w:rsidRDefault="00FC2250" w:rsidP="00FC2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250" w:rsidRPr="00A453C6" w:rsidRDefault="00FC2250" w:rsidP="00FC2250">
      <w:pPr>
        <w:spacing w:after="0" w:line="240" w:lineRule="auto"/>
        <w:rPr>
          <w:rFonts w:ascii="Times New Roman" w:hAnsi="Times New Roman"/>
          <w:sz w:val="28"/>
        </w:rPr>
      </w:pPr>
    </w:p>
    <w:p w:rsidR="00FC2250" w:rsidRPr="00A453C6" w:rsidRDefault="00FC2250" w:rsidP="00FC22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>РАСПРЕДЕЛЕНИЕ</w:t>
      </w:r>
    </w:p>
    <w:p w:rsidR="00FC2250" w:rsidRPr="00A453C6" w:rsidRDefault="00FC2250" w:rsidP="00FC22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453C6">
        <w:rPr>
          <w:rFonts w:ascii="Times New Roman" w:hAnsi="Times New Roman"/>
          <w:sz w:val="28"/>
          <w:szCs w:val="28"/>
        </w:rPr>
        <w:t>бюджетных ассигнований по целевым статьям (муниципальным программам</w:t>
      </w:r>
      <w:proofErr w:type="gramEnd"/>
    </w:p>
    <w:p w:rsidR="00FC2250" w:rsidRPr="00A453C6" w:rsidRDefault="00FC2250" w:rsidP="00FC22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453C6">
        <w:rPr>
          <w:rFonts w:ascii="Times New Roman" w:hAnsi="Times New Roman"/>
          <w:sz w:val="28"/>
          <w:szCs w:val="28"/>
        </w:rPr>
        <w:t xml:space="preserve">и непрограммным направлениям деятельности), группам </w:t>
      </w:r>
      <w:proofErr w:type="gramStart"/>
      <w:r w:rsidRPr="00A453C6">
        <w:rPr>
          <w:rFonts w:ascii="Times New Roman" w:hAnsi="Times New Roman"/>
          <w:sz w:val="28"/>
          <w:szCs w:val="28"/>
        </w:rPr>
        <w:t>видов расходов классификации расходов бюджета города-курорта Железноводска Ставропольского края</w:t>
      </w:r>
      <w:proofErr w:type="gramEnd"/>
      <w:r w:rsidRPr="00A453C6">
        <w:rPr>
          <w:rFonts w:ascii="Times New Roman" w:hAnsi="Times New Roman"/>
          <w:sz w:val="28"/>
          <w:szCs w:val="28"/>
        </w:rPr>
        <w:t xml:space="preserve"> на 2018 год</w:t>
      </w:r>
    </w:p>
    <w:p w:rsidR="00FC2250" w:rsidRPr="00A453C6" w:rsidRDefault="00FC2250" w:rsidP="00FC2250">
      <w:pPr>
        <w:spacing w:after="0" w:line="240" w:lineRule="auto"/>
        <w:rPr>
          <w:rFonts w:ascii="Times New Roman" w:hAnsi="Times New Roman"/>
          <w:sz w:val="28"/>
        </w:rPr>
      </w:pPr>
    </w:p>
    <w:p w:rsidR="00FC2250" w:rsidRPr="00A453C6" w:rsidRDefault="00FC2250" w:rsidP="00FC2250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453C6">
        <w:rPr>
          <w:rFonts w:ascii="Times New Roman" w:hAnsi="Times New Roman"/>
          <w:sz w:val="28"/>
        </w:rPr>
        <w:t>(тыс. руб.)</w:t>
      </w:r>
    </w:p>
    <w:tbl>
      <w:tblPr>
        <w:tblW w:w="4963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796"/>
        <w:gridCol w:w="327"/>
        <w:gridCol w:w="436"/>
        <w:gridCol w:w="851"/>
        <w:gridCol w:w="689"/>
        <w:gridCol w:w="20"/>
        <w:gridCol w:w="1559"/>
      </w:tblGrid>
      <w:tr w:rsidR="00FC2250" w:rsidRPr="00A453C6" w:rsidTr="00FC2250">
        <w:trPr>
          <w:trHeight w:val="20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0" w:rsidRPr="00A453C6" w:rsidRDefault="00FC2250" w:rsidP="001F4A21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bookmarkStart w:id="0" w:name="RANGE!A1:G582"/>
            <w:bookmarkEnd w:id="0"/>
            <w:r w:rsidRPr="00A453C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0" w:rsidRPr="00A453C6" w:rsidRDefault="00FC2250" w:rsidP="001F4A21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A453C6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0" w:rsidRPr="00A453C6" w:rsidRDefault="00FC2250" w:rsidP="001F4A21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A453C6">
              <w:rPr>
                <w:rFonts w:ascii="Times New Roman" w:hAnsi="Times New Roman"/>
              </w:rPr>
              <w:t>Вид рас-хо-</w:t>
            </w:r>
            <w:proofErr w:type="spellStart"/>
            <w:r w:rsidRPr="00A453C6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0" w:rsidRPr="00A453C6" w:rsidRDefault="00FC2250" w:rsidP="001F4A21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A453C6">
              <w:rPr>
                <w:rFonts w:ascii="Times New Roman" w:hAnsi="Times New Roman"/>
              </w:rPr>
              <w:t>Сумма</w:t>
            </w:r>
          </w:p>
        </w:tc>
      </w:tr>
      <w:tr w:rsidR="00FC2250" w:rsidRPr="00A453C6" w:rsidTr="00FC2250">
        <w:trPr>
          <w:trHeight w:val="20"/>
          <w:tblHeader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0" w:rsidRPr="00A453C6" w:rsidRDefault="00FC2250" w:rsidP="001F4A21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A453C6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0" w:rsidRPr="00A453C6" w:rsidRDefault="00FC2250" w:rsidP="001F4A21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A453C6">
              <w:rPr>
                <w:rFonts w:ascii="Times New Roman" w:hAnsi="Times New Roman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0" w:rsidRPr="00A453C6" w:rsidRDefault="00FC2250" w:rsidP="001F4A21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A453C6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50" w:rsidRPr="00A453C6" w:rsidRDefault="00FC2250" w:rsidP="001F4A21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A453C6">
              <w:rPr>
                <w:rFonts w:ascii="Times New Roman" w:hAnsi="Times New Roman"/>
              </w:rPr>
              <w:t>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bookmarkStart w:id="1" w:name="RANGE!A1:G686"/>
            <w:bookmarkEnd w:id="1"/>
            <w:r w:rsidRPr="00FC2250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466 592,24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456 478,54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Развитие сети дошкольных образовательных учреждений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188 444,90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92 629,37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10 232,54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9 661,11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72 057,35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678,37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6 063,49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1 341,10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4 722,39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89 752,04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14 636,09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92,69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74 732,34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290,92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Исполнение публичных обязательств перед гражданами в денежной форме в городе-курорте Железноводске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206 359,96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деятельности (оказание услуг)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школы-детского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сада, начальной, неполной средней и средней школы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73 553,43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8 183,66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5 724,27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58 697,91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947,59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3 585,41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750,68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2 834,73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124 645,99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21 360,25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421,37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102 813,90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50,47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4 575,13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4 575,13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49 181,06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48 210,63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48 210,63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680,92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680,92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Поддержка отрасли культуры (укрепление материально-технической базы и оснащение оборудованием муниципальных организаций дополнительного образования (детских школ искусств)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L5195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285,94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L5195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285,94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3,57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3,57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летней занятости, каникулярного отдыха, оздоровления 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3 782,16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летней занятости, каникулярного отдыха, оздоровления  детей и подростков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3 156,32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18,49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385,51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307,20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2 445,12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летней трудовой занятости детей и подростков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625,84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140,66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485,18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758,09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уровня противопожарной защиты учреждений образования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758,09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329,97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428,12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общепрограммные мероприятия»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10 113,70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3 868,42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71,12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10,72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60,40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3 797,30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3 797,30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6 245,28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4 274,30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2 776,29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1 492,51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1 782,45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1 782,45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188,53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188,53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256 689,53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236 532,68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167 186,23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3 024,52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44,70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2 979,82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29 450,00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215,86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213,75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29 020,39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в с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52800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52800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1 066,47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1 066,47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Выплата социального пособия на погребение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225,44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4,14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221,30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17,73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357,80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9,30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348,50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60 507,69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809,32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59 698,37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41 131,39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546,61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40 584,78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1 762,61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23,59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1 739,02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19,31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0,26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19,05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67,59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0,90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66,69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28 972,28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396,77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28 575,51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581,20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581,20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мер социальной поддержки семьям с детьми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69 346,45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22 460,90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331,93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Социальное обеспечение и иные выплаты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22 128,97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Выплата пособия на ребенка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16 055,70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16 055,70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545,15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5,29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539,86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6 516,70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81,09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6 435,61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R0840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23 768,00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R0840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23 768,00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«Социальная защита населения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1 579,00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Осуществление выплат по публичным нормативным обязательствам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1 482,00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Выплата дополнительного ежемесячного пособия семьям, имеющим детей-инвалидов, в городе-курорте Железноводске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1 474,00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1 474,00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Выплата разового пособия на рождение ребенка в городе-курорте Железноводске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81020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81020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чествования юбиляров-долгожителей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97,00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Оказание адресной помощи гражданам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97,00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97,00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«Улучшение условий и охраны труда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49,39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26,29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работы по оборудованию методического кабинета по охране труда   при управлении труда и социальной защиты населения администрации города-курорта Железноводска с приобретением  множительной техники, стендов  тематических, видеофильмов, законодательных и нормативных актов по охране труда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26,29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26,29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Участие делегации специалистов по охране труда организаций города в ежегодной выставке «Спецовка. Охрана труда» в г. Ставрополе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9,60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Участие делегации специалистов по охране труда организаций города в ежегодной выставке «Спецовка. Охрана труда» в г. Ставрополе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9,60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9,60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Проведение работ по организации  смотра-конкурса на лучшую организацию работы  по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 xml:space="preserve">охране труда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Проведение смотра-конкурса по охране труда на предприятиях и в организациях города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«Доступная среда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232,00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Выполнение работ по обеспечению доступности остановочных пунктов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Выполнение работ по обеспечению доступности дворцов и домов культуры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232,00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70270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124,00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70270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124,00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108,00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108,00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«Социальная поддержка населения города-курорта Железноводска Ставропольского края» и общепрограммные мероприятия»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13 930,89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13 930,89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64,61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64,61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655,64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655,64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13 210,64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12 241,46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935,28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33,90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 «Выплаты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4 365,57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3 643,16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78110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3 643,16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78110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3 643,16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722,41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Выплата единовременного пособия усыновителям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722,41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722,41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11 066,27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2 884,70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Вовлечение  и использование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объектов муниципальной собственности города-курорта Железноводска Ставропольского края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в хозяйственном обороте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257,07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приобретение и сопровождение электронных программ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8,22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8,22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248,85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248,85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1 971,20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1 961,20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1 961,20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Осуществление мероприятий по проведению кадастровых работ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436,43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436,43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436,43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Осуществление мероприятий в области лесного хозяйства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мероприятия по разработке лесохозяйственного регламента городских лесов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общепрограммные мероприятия»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8 181,57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8 181,57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614,55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593,05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7 526,53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7 526,53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40,49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40,49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35 699,11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«Подготовка спортивного резерва и команд города-курорта Железноводска Ставропольского края, в том числе среди инвалидов»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24 153,57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24 153,57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24 141,82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24 141,82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Резерв средств на обеспечение ввода в действие новой сети в области физической культуры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«Подготовка и проведение спортивно-массовых мероприятий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684,60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242,55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242,55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242,55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Поддержка спортсменов, выступающих на официальных всероссийских и краевых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соревнованиях от имени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362,45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362,45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362,45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Проведение поэтапного внедрения и реализации Всероссийского физкультурно-спортивного комплекса «Готов к труду и обороне» 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79,60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Мероприятия по подготовке, организации и проведению работ в рамках Всероссийского физкультурно-спортивного комплекса «Готов к труду и обороне» учащихся и населения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79,60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43,20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36,40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«Развитие физической культуры и спорта в городе-курорте Железноводске Ставропольского края» и общепрограммные мероприятия»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1 812,69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выполнения функций отраслевыми (функциональными)  органами администрации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1 812,69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177,15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135,85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41,30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1 635,54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1 635,54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«Благоустройство стадиона «Спартак»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8 544,43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Капитальный ремонт объектов благоустройства стадиона «Спартак» г. Железноводск,  ул. Калинина, д.3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8 544,43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77370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8 119,42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77370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8 119,42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425,01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425,01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«Реконструкция объектов физической культуры и спорта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420,69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 xml:space="preserve">Реконструкция тренировочной площадки на стадионе «Капельница» г. Железноводск, пос.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Капельница, ул. Южная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237,71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lastRenderedPageBreak/>
              <w:t>Реконструкция тренировочной площадки на стадионе «Капельница», Ставропольский край, г. Железноводск, пос. Капельница, ул. Южная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41542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41542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мероприятий по подготовке к проведению чемпионата мира по футболу в 2018 году в Российской Федерации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аевого бюджета (Реконструкция тренировочной площадки на стадионе </w:t>
            </w:r>
            <w:r w:rsidR="00143616" w:rsidRPr="00FC2250">
              <w:rPr>
                <w:rFonts w:ascii="Times New Roman" w:eastAsia="Times New Roman" w:hAnsi="Times New Roman" w:cs="Times New Roman"/>
              </w:rPr>
              <w:t>«</w:t>
            </w:r>
            <w:r w:rsidRPr="00FC2250">
              <w:rPr>
                <w:rFonts w:ascii="Times New Roman" w:eastAsia="Times New Roman" w:hAnsi="Times New Roman" w:cs="Times New Roman"/>
              </w:rPr>
              <w:t>Капельница</w:t>
            </w:r>
            <w:r w:rsidR="00143616" w:rsidRPr="00FC2250">
              <w:rPr>
                <w:rFonts w:ascii="Times New Roman" w:eastAsia="Times New Roman" w:hAnsi="Times New Roman" w:cs="Times New Roman"/>
              </w:rPr>
              <w:t>»</w:t>
            </w:r>
            <w:r w:rsidRPr="00FC2250">
              <w:rPr>
                <w:rFonts w:ascii="Times New Roman" w:eastAsia="Times New Roman" w:hAnsi="Times New Roman" w:cs="Times New Roman"/>
              </w:rPr>
              <w:t>, Ставропольский край, г. Железноводск, пос. Капельница, ул. Южная, город-курорт Железноводск)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71542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232,51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71542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232,51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Реконструкция тренировочной площадки на стадионе «Спартак» г. Железноводск,  ул. Калинина, д.3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182,98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Реконструкция тренировочной площадки на стадионе «Спартак», Ставропольский край, г. Железноводск, ул. Калинина, д.3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41541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17,87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41541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17,87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Реализация мероприятий по подготовке к проведению чемпионата мира по футболу в 2018 году в Российской Федерации за счет средств краевого бюджета (Реконструкция тренировочной площадки на стадионе </w:t>
            </w:r>
            <w:r w:rsidR="00143616" w:rsidRPr="00FC2250">
              <w:rPr>
                <w:rFonts w:ascii="Times New Roman" w:eastAsia="Times New Roman" w:hAnsi="Times New Roman" w:cs="Times New Roman"/>
              </w:rPr>
              <w:t>«</w:t>
            </w:r>
            <w:r w:rsidRPr="00FC2250">
              <w:rPr>
                <w:rFonts w:ascii="Times New Roman" w:eastAsia="Times New Roman" w:hAnsi="Times New Roman" w:cs="Times New Roman"/>
              </w:rPr>
              <w:t>Спартак</w:t>
            </w:r>
            <w:r w:rsidR="00143616" w:rsidRPr="00FC2250">
              <w:rPr>
                <w:rFonts w:ascii="Times New Roman" w:eastAsia="Times New Roman" w:hAnsi="Times New Roman" w:cs="Times New Roman"/>
              </w:rPr>
              <w:t>»</w:t>
            </w:r>
            <w:r w:rsidRPr="00FC2250">
              <w:rPr>
                <w:rFonts w:ascii="Times New Roman" w:eastAsia="Times New Roman" w:hAnsi="Times New Roman" w:cs="Times New Roman"/>
              </w:rPr>
              <w:t>, Ставропольский край, г. Железноводск, ул. Калинина, д.3, горо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курорт Железноводск)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71541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165,11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71541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165,11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«Комплексные мероприятия по подготовке к проведению чемпионата мира по футболу в 2018 году в Российской Федерации»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83,13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Прочие мероприятия по содержанию тренировочной площадки  стадиона «Капельница», Ставропольский край, г. Железноводск, пос. Капельница, ул. Южная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29,38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Мероприятия по содержанию тренировочной площадки на стадионе «Капельница», Ставропольский край, г. Железноводск, пос. Капельница, ул. Южная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29,38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29,38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Прочие мероприятия по содержанию тренировочной площадки на стадионе «Спартак», Ставропольский край, г. Железноводск, ул. Калинина, д.3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53,75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Мероприятия по содержанию тренировочной площадки на стадионе «Спартак», Ставропольский край, г. Железноводск, ул. Калинина, д.3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53,75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20900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53,75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37 116,71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«Градостроительство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разработки проекта планировки территории города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426,80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«Развитие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градостроительства, строительства и архитектуры в городе-курорте Железноводске Ставропольского края» и общепрограммные мероприятия»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5 438,26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5 438,26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510,49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509,79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0,70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2 981,64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2 981,64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мероприятий в области градостроительной деятельности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77500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1 848,82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77500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1 848,82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мероприятий в области градостроительной деятельности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S7500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97,31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S7500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97,31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«Обеспечение жильем молодых семей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31 251,65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молодым семьям - участникам подпрограммы социальных выплат на приобретение (строительство) жилья экономкласса или строительство индивидуального жилого дома экономкласса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31 251,65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74970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22 837,48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74970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22 837,48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 xml:space="preserve">Предоставление молодым семьям, являющимся участниками основного мероприятия </w:t>
            </w:r>
            <w:r w:rsidR="004A58BE" w:rsidRPr="00FC2250">
              <w:rPr>
                <w:rFonts w:ascii="Times New Roman" w:eastAsia="Times New Roman" w:hAnsi="Times New Roman" w:cs="Times New Roman"/>
              </w:rPr>
              <w:t>«</w:t>
            </w:r>
            <w:r w:rsidRPr="00FC2250">
              <w:rPr>
                <w:rFonts w:ascii="Times New Roman" w:eastAsia="Times New Roman" w:hAnsi="Times New Roman" w:cs="Times New Roman"/>
              </w:rPr>
              <w:t>Обеспечение жильем молодых семей</w:t>
            </w:r>
            <w:r w:rsidR="004A58BE" w:rsidRPr="00FC2250">
              <w:rPr>
                <w:rFonts w:ascii="Times New Roman" w:eastAsia="Times New Roman" w:hAnsi="Times New Roman" w:cs="Times New Roman"/>
              </w:rPr>
              <w:t>»</w:t>
            </w:r>
            <w:r w:rsidRPr="00FC2250">
              <w:rPr>
                <w:rFonts w:ascii="Times New Roman" w:eastAsia="Times New Roman" w:hAnsi="Times New Roman" w:cs="Times New Roman"/>
              </w:rPr>
              <w:t xml:space="preserve"> государственной программы Российской Федерации </w:t>
            </w:r>
            <w:r w:rsidR="004A58BE" w:rsidRPr="00FC2250">
              <w:rPr>
                <w:rFonts w:ascii="Times New Roman" w:eastAsia="Times New Roman" w:hAnsi="Times New Roman" w:cs="Times New Roman"/>
              </w:rPr>
              <w:t>«</w:t>
            </w:r>
            <w:r w:rsidRPr="00FC2250">
              <w:rPr>
                <w:rFonts w:ascii="Times New Roman" w:eastAsia="Times New Roman" w:hAnsi="Times New Roman" w:cs="Times New Roman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A58BE" w:rsidRPr="00FC2250">
              <w:rPr>
                <w:rFonts w:ascii="Times New Roman" w:eastAsia="Times New Roman" w:hAnsi="Times New Roman" w:cs="Times New Roman"/>
              </w:rPr>
              <w:t>»</w:t>
            </w:r>
            <w:r w:rsidRPr="00FC2250">
              <w:rPr>
                <w:rFonts w:ascii="Times New Roman" w:eastAsia="Times New Roman" w:hAnsi="Times New Roman" w:cs="Times New Roman"/>
              </w:rPr>
              <w:t>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лет, социальных выплат на приобретение (строительство) жилья в 2018 году,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77520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3 966,45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77520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3 966,45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L4970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3 035,13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Социальное обеспечение и иные выплаты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L4970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3 035,13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S4970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1 204,36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S4970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1 204,36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 xml:space="preserve">Предоставление молодым семьям, являющимся по состоянию на 01 января 2018 года участниками основного мероприятия </w:t>
            </w:r>
            <w:r w:rsidR="004A58BE" w:rsidRPr="00FC2250">
              <w:rPr>
                <w:rFonts w:ascii="Times New Roman" w:eastAsia="Times New Roman" w:hAnsi="Times New Roman" w:cs="Times New Roman"/>
              </w:rPr>
              <w:t>«</w:t>
            </w:r>
            <w:r w:rsidRPr="00FC2250">
              <w:rPr>
                <w:rFonts w:ascii="Times New Roman" w:eastAsia="Times New Roman" w:hAnsi="Times New Roman" w:cs="Times New Roman"/>
              </w:rPr>
              <w:t>Обеспечение жильем молодых семей</w:t>
            </w:r>
            <w:r w:rsidR="004A58BE" w:rsidRPr="00FC2250">
              <w:rPr>
                <w:rFonts w:ascii="Times New Roman" w:eastAsia="Times New Roman" w:hAnsi="Times New Roman" w:cs="Times New Roman"/>
              </w:rPr>
              <w:t>»</w:t>
            </w:r>
            <w:r w:rsidRPr="00FC2250">
              <w:rPr>
                <w:rFonts w:ascii="Times New Roman" w:eastAsia="Times New Roman" w:hAnsi="Times New Roman" w:cs="Times New Roman"/>
              </w:rPr>
              <w:t xml:space="preserve"> государственной программы Российской Федерации </w:t>
            </w:r>
            <w:r w:rsidR="004A58BE" w:rsidRPr="00FC2250">
              <w:rPr>
                <w:rFonts w:ascii="Times New Roman" w:eastAsia="Times New Roman" w:hAnsi="Times New Roman" w:cs="Times New Roman"/>
              </w:rPr>
              <w:t>«</w:t>
            </w:r>
            <w:r w:rsidRPr="00FC2250">
              <w:rPr>
                <w:rFonts w:ascii="Times New Roman" w:eastAsia="Times New Roman" w:hAnsi="Times New Roman" w:cs="Times New Roman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A58BE" w:rsidRPr="00FC2250">
              <w:rPr>
                <w:rFonts w:ascii="Times New Roman" w:eastAsia="Times New Roman" w:hAnsi="Times New Roman" w:cs="Times New Roman"/>
              </w:rPr>
              <w:t>»</w:t>
            </w:r>
            <w:r w:rsidRPr="00FC2250">
              <w:rPr>
                <w:rFonts w:ascii="Times New Roman" w:eastAsia="Times New Roman" w:hAnsi="Times New Roman" w:cs="Times New Roman"/>
              </w:rPr>
              <w:t>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S7520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208,23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S7520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208,23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«Культура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DB76AA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  <w:lang w:val="en-US"/>
              </w:rPr>
              <w:t>365 360</w:t>
            </w:r>
            <w:r w:rsidRPr="00FC2250">
              <w:rPr>
                <w:rFonts w:ascii="Times New Roman" w:eastAsia="Times New Roman" w:hAnsi="Times New Roman" w:cs="Times New Roman"/>
              </w:rPr>
              <w:t>,</w:t>
            </w:r>
            <w:r w:rsidRPr="00FC2250">
              <w:rPr>
                <w:rFonts w:ascii="Times New Roman" w:eastAsia="Times New Roman" w:hAnsi="Times New Roman" w:cs="Times New Roman"/>
                <w:lang w:val="en-US"/>
              </w:rPr>
              <w:t>99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«Культурно-досуговая деятельность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DB76AA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348 908,87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деятельности муниципальных учреждений города-курорта Железноводска Ставропольского края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культурно-досугового типа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DB76AA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347 705,13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33 947,68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33 947,68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1 045,00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1 045,00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Проведение капитального ремонта зданий и сооружений муниципальных учреждений культуры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76660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155 892,91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76660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155 892,91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3 281,22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3 281,22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Укрепление материально-технической базы муниципальных учреждений культуры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77400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DB76AA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137 582,38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77400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DB76AA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137 582,38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S6660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8 420,00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S6660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8 420,00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194,76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194,76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S7400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DB76AA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7 341,18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S7400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DB76AA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7 341,18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737,94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737,94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737,94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пожарной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безопасности учреждений культуры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уровня противопожарной защиты учреждений культуры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Подпрограмма «Развитие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системы библиотечного обслуживания населения города-курорта Железноводска Ставропольского края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11 755,90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11 436,15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библиотек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9 109,06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9 109,06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2 231,70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2 231,70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95,39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95,39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319,75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L5194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319,75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L5194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319,75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4 696,22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2 814,01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32,26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32,26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2 781,75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2 781,75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групп хозяйственного обслуживания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1 882,21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1 882,21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1 404,96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470,25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1 611,44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«Развитие малого и среднего предпринимательства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«Развитие потребительского рынка и услуг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организацию  ярмарочной торговли на территории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«Развитие санаторно-курортного и туристско-рекреационного комплекса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1 581,44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Формирование системы туристической навигации, установка информационных щитов и указателей к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туристским объектам на территории города-курорта Железноводска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39,85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Расходы на формирование системы туристической навигации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39,85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39,85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Реконструкция проспекта Свободы от ул. Гагарина до спортивно-оздоровительной зоны отдыха «Каррас» пос. Иноземцево г. Железноводска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436E6F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Создание</w:t>
            </w:r>
            <w:r w:rsidR="005B5BD5" w:rsidRPr="00FC2250">
              <w:rPr>
                <w:rFonts w:ascii="Times New Roman" w:eastAsia="Times New Roman" w:hAnsi="Times New Roman" w:cs="Times New Roman"/>
              </w:rPr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L1100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L1100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Строительство кабельной линии электропередачи10 кВ от ТП 187 филиала «Железноводские электрические сет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«КЭУК» до КТП-5/331 ООО «ПСКК «Машук Аква-Терм» для технологического присоединения </w:t>
            </w:r>
            <w:proofErr w:type="spellStart"/>
            <w:r w:rsidRPr="00FC2250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C2250">
              <w:rPr>
                <w:rFonts w:ascii="Times New Roman" w:eastAsia="Times New Roman" w:hAnsi="Times New Roman" w:cs="Times New Roman"/>
              </w:rPr>
              <w:t xml:space="preserve"> устройств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1 539,59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436E6F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Создание</w:t>
            </w:r>
            <w:r w:rsidR="005B5BD5" w:rsidRPr="00FC2250">
              <w:rPr>
                <w:rFonts w:ascii="Times New Roman" w:eastAsia="Times New Roman" w:hAnsi="Times New Roman" w:cs="Times New Roman"/>
              </w:rPr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(Строительство кабельной линии электропередачи 10 кВ от ТП 187 филиала «Железноводские электрические сети ООО «КЭУК» до КТП-5/331 ООО «ПСКК «Машук Аква-Терм» для технологического присоединения </w:t>
            </w:r>
            <w:proofErr w:type="spellStart"/>
            <w:r w:rsidR="005B5BD5" w:rsidRPr="00FC2250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="005B5BD5" w:rsidRPr="00F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5BD5" w:rsidRPr="00FC2250">
              <w:rPr>
                <w:rFonts w:ascii="Times New Roman" w:eastAsia="Times New Roman" w:hAnsi="Times New Roman" w:cs="Times New Roman"/>
              </w:rPr>
              <w:t>утсройств</w:t>
            </w:r>
            <w:proofErr w:type="spellEnd"/>
            <w:r w:rsidR="005B5BD5" w:rsidRPr="00FC2250">
              <w:rPr>
                <w:rFonts w:ascii="Times New Roman" w:eastAsia="Times New Roman" w:hAnsi="Times New Roman" w:cs="Times New Roman"/>
              </w:rPr>
              <w:t>, город-курорт Железноводск)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L1106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1 539,59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L1106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1 539,59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153 328,44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126 414,02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126 292,51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11 747,90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11 747,90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по содержанию и озеленению города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4 587,59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4 587,59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по содержанию и озеленению курортной зоны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6 279,22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6 279,22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 Расходы по содержанию и озеленению городского парка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782,83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782,83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438,34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438,34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на ручную уборку города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2 739,74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2 739,74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Расходы по содержанию мемориалов «Вечный огонь»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202,69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капитальный ремонт муниципального жилищного фонда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604,69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604,69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20750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121,21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20750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121,21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Приобретение спецтехники для выполнения работ, оказания услуг  в сфере благоустройства территории города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8 025,33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8 025,33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Мероприятия по оценке жилого фонда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18,42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18,42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Приобретение благоустроенного жилого помещения в муниципальную собственность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1 350,00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1 350,00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 стоимости услуг по погребению специализированным службам по вопросу похоронного дела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149,00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149,00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мероприятий по благоустройству территорий в городе - курорте Железноводске Ставропольского края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77330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56 307,12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77330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56 307,12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Приобретение коммунальной техники для муниципальных нужд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77480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22 450,00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77480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22 450,00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G6420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951,30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G6420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951,30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S6420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4 573,73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S6420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4 573,73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Реализация мероприятий по благоустройству территорий в городе - курорте Железноводске Ставропольского края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2 969,32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2 969,32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S7480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1 228,00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S7480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1 228,00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Бюджетные инвестиции в строительство хозяйственно-бытовых канализаций  города-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121,01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Строительство хозяйственно-бытовых канализаций по ул. Р. Люксембург, в том числе проектно-сметная документация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40130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121,01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40130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121,01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Возмещение затрат по оказанию банных услуг льготным категориям граждан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оказанию банных услуг льготным категориям граждан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«Энергосбережение и повышение энергетической эффективности на территории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2 957,39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Внедрение энергоэффективного оборудования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128,40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по замене светильников уличного освещения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энергосберегающие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128,40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128,40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Проведение работ по замене оконных блоков в целях повышения энергетической эффективности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2 828,99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2 828,99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1 915,94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913,05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общепрограммные мероприятия»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23 957,03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деятельности групп хозяйственного обслуживания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17 035,52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17 035,52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6 110,50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1 267,59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9 657,43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6 921,51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21,69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21,69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6 899,82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6 899,82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148 178,81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145 071,63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252,50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252,50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252,50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16 675,06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Уход за дорожной разметкой, нанесение вновь и восстановление изношенной вертикальной и горизонтальной  разметки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1 493,00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1 493,00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2 857,10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20390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2 857,10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Комплекс работ по поддержанию надлежащего состояния покрытия автомобильных дорог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в том числе механизированная и ручная уборка автомобильных дорог 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12 114,96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12 114,96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128 064,83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2 124,15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2 124,15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168,62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168,62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76460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119 480,95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76460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119 480,95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Капитальный ремонт и ремонт автомобильных дорог общего пользования населенных пунктов за счет средств местного бюджета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S6460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6 291,11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S6460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6 291,11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Бюджетные инвестиции в объекты муниципальной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69,24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Расходы на строительство (реконструкцию, техническое перевооружение) дорожных объектов муниципальной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69,24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69,24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«Экологическая безопасность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3 107,18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399,40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на  лесовосстановительные и противопожарные мероприятия в лесных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массивах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относящихся к городу-курорту Железноводску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399,40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399,40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2 707,78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на оплату химических анализов, используемых при расчете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67,13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67,13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на оплату за негативное воздействие на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окружающею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среду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215,80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215,80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проектные и изыскательские работы по рекультивации закрытой городской свалки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20760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2 220,75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20760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2 220,75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Поддержка проектов в области  ликвидации накопленного экологического ущерба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L5070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4,10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L5070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4,10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«Создание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9 647,61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«Безопасный город-курорт Железноводск»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9 407,61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безопасности в местах массового скопления граждан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2 231,28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Резерв средств на обеспечение расходов по приобретению, установке и обслуживанию систем видеонаблюдения за состоянием антитеррористической защищенности объектов с массовым пребыванием людей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Приобретение, установка и обслуживание систем видеонаблюдения за состоянием антитеррористической защищенности объектов с массовым пребыванием людей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731,28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631,28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436E6F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Создание</w:t>
            </w:r>
            <w:r w:rsidR="005B5BD5" w:rsidRPr="00FC2250">
              <w:rPr>
                <w:rFonts w:ascii="Times New Roman" w:eastAsia="Times New Roman" w:hAnsi="Times New Roman" w:cs="Times New Roman"/>
              </w:rPr>
              <w:t xml:space="preserve"> условий для обеспечения безопасности граждан в местах массового пребывания людей на </w:t>
            </w:r>
            <w:r w:rsidR="005B5BD5" w:rsidRPr="00FC2250">
              <w:rPr>
                <w:rFonts w:ascii="Times New Roman" w:eastAsia="Times New Roman" w:hAnsi="Times New Roman" w:cs="Times New Roman"/>
              </w:rPr>
              <w:lastRenderedPageBreak/>
              <w:t>территории муниципальных образований за счет сре</w:t>
            </w:r>
            <w:proofErr w:type="gramStart"/>
            <w:r w:rsidR="005B5BD5" w:rsidRPr="00FC2250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="005B5BD5" w:rsidRPr="00FC2250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77310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1 425,00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77310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1 425,00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436E6F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Создание</w:t>
            </w:r>
            <w:r w:rsidR="005B5BD5" w:rsidRPr="00FC2250">
              <w:rPr>
                <w:rFonts w:ascii="Times New Roman" w:eastAsia="Times New Roman" w:hAnsi="Times New Roman" w:cs="Times New Roman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S7310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а также обеспечение деятельности муниципального казенного учреждения «Служба Спасения»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7 176,33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7 176,33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6 260,21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881,92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34,20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«Профилактика правонарушений в городе-курорте Железноводске»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и проведение тематических передач на радио и телевидении, публикаций в СМИ материалов по вопросам профилактики правонарушений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Предупреждение правонарушений несовершеннолетних состоящих в группе риска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экскурсионных поездок для молодежи «группы риска»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несения 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Повышение эффективности деятельности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в работе по вопросам профилактики терроризма и экстремизма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разработки, изготовления и распространения печатной продукции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«Открытость и эффективность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работы администрации города-курорта Железноводска Ставропольского края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15 052,02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«Развитие муниципальной службы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10 397,51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10 397,51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10 397,51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10 397,51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«Оказание услуг в сфере производства и выпуска средств массовой информации»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4 564,51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1 804,51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телерадиокомпаний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1 669,53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1 463,56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204,40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1,57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134,98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134,98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Обнародование нормативно-правовой базы и иной информации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органов местного самоуправления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2 760,00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публикаций нормотворческой документации органов местного самоуправления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2 760,00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2 760,00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Подпрограмма «Противодействие коррупции в сфере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 xml:space="preserve">деятельности администрации города-курорта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Железноводска Ставропольского края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Организация разработки, изготовления и распространения печатной продукции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824,94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«Организация и осуществление мероприятий по работе с молодежью»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731,57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560,57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558,28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558,28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53,37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12,77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12,77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12,77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40,60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40,60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40,60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«Формирование современной городской среды»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131 073,66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«Современная городская среда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27 554,47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Благоустройство нуждающихся в благоустройстве общественных территорий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27 554,47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общественных территорий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20910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573,10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20910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573,10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26 981,37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26 981,37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Благоустройство нуждающихся в благоустройстве дворовых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территорий многоквартирных домов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Проведение мероприятий по обустройству мест массового отдыха населения (городских парков)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L5600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L5600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Подпрограмма «Развитие курортной инфраструктуры в городе-курорте Железноводске Ставропольского края»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103 519,19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100 519,19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Мероприятия по благоустройству территории в рамках утвержденной концепции проекта "Нижняя каскадная лестница"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20920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20920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25 519,19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25 519,19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Проектирование, строительство, реконструкция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7 441,25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обеспечения 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5 413,87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745,50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20,36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689,01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36,13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4 440,34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4 440,34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188,03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188,03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1 166,31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1 166,31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1 166,31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Содержание депутатов представительного органа муниципального образования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861,07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861,07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861,07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72 441,56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70 342,47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6 239,98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232,50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5 878,02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129,46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32 462,10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32 462,10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72,26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72,26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(оказание услуг) муниципального бюджетного учреждения «Учетный центр»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22 582,03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11090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22 582,03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2 927,91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43,85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2 884,06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204,34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204,34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Резерв средств по переводу бухгалтерских ставок из муниципальных учреждений в муниципальное бюджетное учреждение «Учетный центр»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1 048,97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20850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1 048,97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1 667,51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1 474,27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193,24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51200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168,91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51200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168,91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138,05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45,78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92,27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1 032,92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854,22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178,70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76360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29,00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76360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76360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22,50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1 050,00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973,11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76,89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715,49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588,52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126,97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76930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76930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1 261,74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1 261,74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1 261,74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Непрограммные расходы в рамках обеспечения проведения выборов и референдумов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837,35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837,35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837,35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деятельности Финансового управления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17 023,79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обеспечения деятельности Финансового управления администрации города-курорта Железноводска Ставропольского края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14 511,50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2 242,56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69,00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2 169,07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4,49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12 268,94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12 268,94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Непрограммные расходы в рамках обеспечения резервных фондов местных администраций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FC2250">
              <w:rPr>
                <w:rFonts w:ascii="Times New Roman" w:eastAsia="Times New Roman" w:hAnsi="Times New Roman" w:cs="Times New Roman"/>
              </w:rPr>
              <w:t>обеспечения гарантий муниципальных служащих города-курорта Железноводска Ставропольского края</w:t>
            </w:r>
            <w:proofErr w:type="gramEnd"/>
            <w:r w:rsidRPr="00FC2250">
              <w:rPr>
                <w:rFonts w:ascii="Times New Roman" w:eastAsia="Times New Roman" w:hAnsi="Times New Roman" w:cs="Times New Roman"/>
              </w:rPr>
              <w:t xml:space="preserve"> в соответствии с законодательством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565,62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565,62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44,82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520,80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1 018,47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процентные платежи по муниципальному долгу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1 018,47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20640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1 018,47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Непрограммные расходы в рамках обеспечения исполнения судебных актов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328,20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328,20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328,20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Непрограммные расходы в рамках обеспечения расходов по повышению заработной платы муниципальных служащих муниципальной службы, а также работников муниципальных учреждений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Резерв средств на обеспечение расходов по повышению заработной платы муниципальных служащих муниципальной службы, а также работников муниципальных учреждений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11170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4 019,08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3 232,42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642,77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16,50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616,80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9,47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2 589,65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2 589,65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Руководитель Контрольно-счетной палаты города-курорта Железноводска Ставропольского края и его заместители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786,66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786,66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786,66</w:t>
            </w:r>
          </w:p>
        </w:tc>
      </w:tr>
      <w:tr w:rsidR="005B5BD5" w:rsidRPr="005B5BD5" w:rsidTr="00FC2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09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  <w:hideMark/>
          </w:tcPr>
          <w:p w:rsidR="005B5BD5" w:rsidRPr="00FC2250" w:rsidRDefault="005B5BD5" w:rsidP="00FC225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C2250">
              <w:rPr>
                <w:rFonts w:ascii="Times New Roman" w:eastAsia="Times New Roman" w:hAnsi="Times New Roman" w:cs="Times New Roman"/>
              </w:rPr>
              <w:t xml:space="preserve">1 </w:t>
            </w:r>
            <w:r w:rsidR="00DB76AA" w:rsidRPr="00FC2250">
              <w:rPr>
                <w:rFonts w:ascii="Times New Roman" w:eastAsia="Times New Roman" w:hAnsi="Times New Roman" w:cs="Times New Roman"/>
              </w:rPr>
              <w:t>733</w:t>
            </w:r>
            <w:r w:rsidRPr="00F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DB76AA" w:rsidRPr="00FC2250">
              <w:rPr>
                <w:rFonts w:ascii="Times New Roman" w:eastAsia="Times New Roman" w:hAnsi="Times New Roman" w:cs="Times New Roman"/>
              </w:rPr>
              <w:t>1</w:t>
            </w:r>
            <w:r w:rsidRPr="00FC2250">
              <w:rPr>
                <w:rFonts w:ascii="Times New Roman" w:eastAsia="Times New Roman" w:hAnsi="Times New Roman" w:cs="Times New Roman"/>
              </w:rPr>
              <w:t>67,45</w:t>
            </w:r>
          </w:p>
        </w:tc>
      </w:tr>
    </w:tbl>
    <w:p w:rsidR="00FC2250" w:rsidRPr="009E4B04" w:rsidRDefault="00FC2250" w:rsidP="00FC22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250" w:rsidRPr="009E4B04" w:rsidRDefault="00FC2250" w:rsidP="00FC22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250" w:rsidRPr="009E4B04" w:rsidRDefault="00FC2250" w:rsidP="00FC225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E4B04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9E4B0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C2250" w:rsidRPr="009E4B04" w:rsidRDefault="00FC2250" w:rsidP="00FC225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4B04">
        <w:rPr>
          <w:rFonts w:ascii="Times New Roman" w:hAnsi="Times New Roman" w:cs="Times New Roman"/>
          <w:sz w:val="28"/>
          <w:szCs w:val="28"/>
        </w:rPr>
        <w:t>начальника Финансового</w:t>
      </w:r>
    </w:p>
    <w:p w:rsidR="00FC2250" w:rsidRPr="009E4B04" w:rsidRDefault="00FC2250" w:rsidP="00FC225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4B04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FC2250" w:rsidRPr="009E4B04" w:rsidRDefault="00FC2250" w:rsidP="00FC22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B04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FC2250" w:rsidRPr="009E4B04" w:rsidRDefault="00FC2250" w:rsidP="00FC22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4B0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Л.А. Зубова</w:t>
      </w:r>
    </w:p>
    <w:sectPr w:rsidR="00FC2250" w:rsidRPr="009E4B04" w:rsidSect="00FC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EF" w:rsidRDefault="00C701EF" w:rsidP="004A58BE">
      <w:pPr>
        <w:spacing w:after="0" w:line="240" w:lineRule="auto"/>
      </w:pPr>
      <w:r>
        <w:separator/>
      </w:r>
    </w:p>
  </w:endnote>
  <w:endnote w:type="continuationSeparator" w:id="0">
    <w:p w:rsidR="00C701EF" w:rsidRDefault="00C701EF" w:rsidP="004A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0" w:rsidRDefault="00FC22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0" w:rsidRDefault="00FC22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0" w:rsidRDefault="00FC2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EF" w:rsidRDefault="00C701EF" w:rsidP="004A58BE">
      <w:pPr>
        <w:spacing w:after="0" w:line="240" w:lineRule="auto"/>
      </w:pPr>
      <w:r>
        <w:separator/>
      </w:r>
    </w:p>
  </w:footnote>
  <w:footnote w:type="continuationSeparator" w:id="0">
    <w:p w:rsidR="00C701EF" w:rsidRDefault="00C701EF" w:rsidP="004A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0" w:rsidRDefault="00FC22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870"/>
      <w:docPartObj>
        <w:docPartGallery w:val="Page Numbers (Top of Page)"/>
        <w:docPartUnique/>
      </w:docPartObj>
    </w:sdtPr>
    <w:sdtEndPr/>
    <w:sdtContent>
      <w:p w:rsidR="004A58BE" w:rsidRDefault="00C701EF">
        <w:pPr>
          <w:pStyle w:val="a3"/>
          <w:jc w:val="center"/>
        </w:pPr>
        <w:r w:rsidRPr="00FC22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2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22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1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22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Start w:id="2" w:name="_GoBack" w:displacedByCustomXml="prev"/>
  <w:bookmarkEnd w:id="2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0" w:rsidRDefault="00FC2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BD5"/>
    <w:rsid w:val="000225DF"/>
    <w:rsid w:val="00143616"/>
    <w:rsid w:val="0031441D"/>
    <w:rsid w:val="00385991"/>
    <w:rsid w:val="00436E6F"/>
    <w:rsid w:val="00467764"/>
    <w:rsid w:val="004A58BE"/>
    <w:rsid w:val="005B5BD5"/>
    <w:rsid w:val="00AC414F"/>
    <w:rsid w:val="00C701EF"/>
    <w:rsid w:val="00DB76AA"/>
    <w:rsid w:val="00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8BE"/>
  </w:style>
  <w:style w:type="paragraph" w:styleId="a5">
    <w:name w:val="footer"/>
    <w:basedOn w:val="a"/>
    <w:link w:val="a6"/>
    <w:uiPriority w:val="99"/>
    <w:unhideWhenUsed/>
    <w:rsid w:val="004A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13894</Words>
  <Characters>79198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Катрина</cp:lastModifiedBy>
  <cp:revision>7</cp:revision>
  <dcterms:created xsi:type="dcterms:W3CDTF">2018-11-05T11:38:00Z</dcterms:created>
  <dcterms:modified xsi:type="dcterms:W3CDTF">2018-11-09T14:02:00Z</dcterms:modified>
</cp:coreProperties>
</file>